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36" w:rsidRPr="005B3B36" w:rsidRDefault="005B3B36" w:rsidP="005B3B36">
      <w:pPr>
        <w:spacing w:line="240" w:lineRule="auto"/>
        <w:ind w:firstLine="0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Szanowni Państwo,</w:t>
      </w:r>
    </w:p>
    <w:p w:rsidR="005B3B36" w:rsidRPr="005B3B36" w:rsidRDefault="005B3B36" w:rsidP="005B3B36">
      <w:pPr>
        <w:spacing w:before="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Trwają ostatnie prace nad dokumentem Strategii Rozwoju Lokalnego Kierowanego przez Społeczność (LSR). Kryteria wyboru operacji są elementem LSR według którego oceniane będą wnioski złożone na realizację operacji w ramach wdrażania LSR. Od przyjętych kryteriów oraz przypisanych do nich liczby punktów- określenia ważności zależy, jakie wnioski zostaną wybrane do realizacji. </w:t>
      </w:r>
    </w:p>
    <w:p w:rsidR="005B3B36" w:rsidRPr="005B3B36" w:rsidRDefault="00513803" w:rsidP="00385333">
      <w:pPr>
        <w:spacing w:before="0" w:after="18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Prosimy o przypisanie wag od 1 do 5 dla przedstawionych kryteriów wyboru operacji, z zachowaniem zasady 5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 xml:space="preserve">kryterium bardzo istotne, 1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>kryterium mało istotne</w:t>
      </w:r>
      <w:r w:rsidR="005B3B36" w:rsidRPr="005B3B36">
        <w:rPr>
          <w:rFonts w:ascii="Times New Roman" w:hAnsi="Times New Roman" w:cs="Times New Roman"/>
        </w:rPr>
        <w:t>.</w:t>
      </w:r>
    </w:p>
    <w:tbl>
      <w:tblPr>
        <w:tblStyle w:val="Tabela-Siatka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3892"/>
        <w:gridCol w:w="1276"/>
      </w:tblGrid>
      <w:tr w:rsidR="00385333" w:rsidRPr="00C61E1F" w:rsidTr="00385333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Lp.</w:t>
            </w:r>
          </w:p>
        </w:tc>
        <w:tc>
          <w:tcPr>
            <w:tcW w:w="13892" w:type="dxa"/>
            <w:tcBorders>
              <w:top w:val="single" w:sz="4" w:space="0" w:color="auto"/>
            </w:tcBorders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543648" w:rsidRDefault="005B3B36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Waga (1-5)</w:t>
            </w: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 xml:space="preserve">Członkostwo wnioskodawcy operacji w LGD </w:t>
            </w:r>
            <w:r w:rsidRPr="00543648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bidi="en-US"/>
              </w:rPr>
              <w:t xml:space="preserve">„Razem </w:t>
            </w:r>
            <w:r w:rsidR="00F93085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bidi="en-US"/>
              </w:rPr>
              <w:t>n</w:t>
            </w:r>
            <w:bookmarkStart w:id="0" w:name="_GoBack"/>
            <w:bookmarkEnd w:id="0"/>
            <w:r w:rsidRPr="00543648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bidi="en-US"/>
              </w:rPr>
              <w:t>a Piaskowcu”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2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Wykonalność operacji</w:t>
            </w: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3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 xml:space="preserve">Zasoby, doświadczenie i kwalifikacje wnioskodawcy. 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4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Trwałość rezultatów operacji.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5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Innowacyjność operacji.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6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Wykorzystanie lokalnych zasobów</w:t>
            </w: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7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Wysokość wnioskowanej kwoty pomocy.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8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Operacja stanowi dobry wzór do naśladowania</w:t>
            </w: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9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 xml:space="preserve">Operacja jest adresowana do grupy wiekowej 7-19 / 55+  lub osób niepełnosprawnych. 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10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Realizacja operacji spowoduje utworzenie (w przeliczeniu na etaty średniorocznie) nowych miejsc pracy.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11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 xml:space="preserve">Powiązania/komplementarność operacji z innymi przedsięwzięciami. 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12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Wpływ operacji na promocję obszaru</w:t>
            </w: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13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Miejsce realizacji operacji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14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543648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 xml:space="preserve">Operacja przyczynia się do integracji mieszkańców. 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15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Beneficjentami operacji są mieszkańcy poniżej 20 lat</w:t>
            </w: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16</w:t>
            </w:r>
          </w:p>
        </w:tc>
        <w:tc>
          <w:tcPr>
            <w:tcW w:w="13892" w:type="dxa"/>
            <w:vAlign w:val="center"/>
          </w:tcPr>
          <w:p w:rsidR="00513803" w:rsidRPr="00543648" w:rsidRDefault="00543648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Zasięg oddziaływania operacji</w:t>
            </w: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543648" w:rsidRPr="005B3B36" w:rsidTr="00385333">
        <w:trPr>
          <w:trHeight w:val="340"/>
        </w:trPr>
        <w:tc>
          <w:tcPr>
            <w:tcW w:w="562" w:type="dxa"/>
            <w:vAlign w:val="center"/>
          </w:tcPr>
          <w:p w:rsidR="00543648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17</w:t>
            </w:r>
          </w:p>
        </w:tc>
        <w:tc>
          <w:tcPr>
            <w:tcW w:w="13892" w:type="dxa"/>
            <w:vAlign w:val="center"/>
          </w:tcPr>
          <w:p w:rsidR="00543648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bCs/>
                <w:sz w:val="22"/>
                <w:szCs w:val="22"/>
                <w:lang w:bidi="en-US"/>
              </w:rPr>
              <w:t>Udział innych partnerów</w:t>
            </w: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543648" w:rsidRPr="00543648" w:rsidRDefault="00543648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43648" w:rsidRDefault="00543648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43648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18</w:t>
            </w:r>
          </w:p>
        </w:tc>
        <w:tc>
          <w:tcPr>
            <w:tcW w:w="13892" w:type="dxa"/>
            <w:vAlign w:val="center"/>
          </w:tcPr>
          <w:p w:rsidR="00513803" w:rsidRPr="00543648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43648">
              <w:rPr>
                <w:rFonts w:ascii="Times New Roman" w:hAnsi="Times New Roman"/>
                <w:sz w:val="22"/>
                <w:szCs w:val="22"/>
              </w:rPr>
              <w:t>Inne (jakie?)………………………………………………</w:t>
            </w:r>
            <w:r w:rsidR="005B3B36" w:rsidRPr="005436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513803" w:rsidRPr="00543648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</w:p>
        </w:tc>
      </w:tr>
    </w:tbl>
    <w:p w:rsidR="00513803" w:rsidRPr="005B3B36" w:rsidRDefault="005B3B36" w:rsidP="005B3B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Wypełniony formularz prosimy przesłać pocztą elektroniczną na adres e-mail</w:t>
      </w:r>
      <w:r w:rsidR="007D5CB2">
        <w:rPr>
          <w:rFonts w:ascii="Times New Roman" w:hAnsi="Times New Roman" w:cs="Times New Roman"/>
        </w:rPr>
        <w:t xml:space="preserve">: </w:t>
      </w:r>
      <w:r w:rsidR="00F93085">
        <w:rPr>
          <w:rFonts w:ascii="Times New Roman" w:hAnsi="Times New Roman" w:cs="Times New Roman"/>
        </w:rPr>
        <w:t>biuro@razemnapiaskowcu.pl</w:t>
      </w:r>
      <w:r w:rsidRPr="005B3B36">
        <w:rPr>
          <w:rFonts w:ascii="Times New Roman" w:hAnsi="Times New Roman" w:cs="Times New Roman"/>
        </w:rPr>
        <w:t xml:space="preserve"> lub dostarczyć </w:t>
      </w:r>
      <w:r w:rsidR="00E420E9" w:rsidRPr="005B3B36">
        <w:rPr>
          <w:rFonts w:ascii="Times New Roman" w:hAnsi="Times New Roman" w:cs="Times New Roman"/>
        </w:rPr>
        <w:t>osobiśc</w:t>
      </w:r>
      <w:r w:rsidR="00E420E9">
        <w:rPr>
          <w:rFonts w:ascii="Times New Roman" w:hAnsi="Times New Roman" w:cs="Times New Roman"/>
        </w:rPr>
        <w:t>ie</w:t>
      </w:r>
      <w:r w:rsidR="00E420E9" w:rsidRPr="005B3B36">
        <w:rPr>
          <w:rFonts w:ascii="Times New Roman" w:hAnsi="Times New Roman" w:cs="Times New Roman"/>
        </w:rPr>
        <w:t xml:space="preserve"> </w:t>
      </w:r>
      <w:r w:rsidRPr="005B3B36">
        <w:rPr>
          <w:rFonts w:ascii="Times New Roman" w:hAnsi="Times New Roman" w:cs="Times New Roman"/>
        </w:rPr>
        <w:t xml:space="preserve">do biura </w:t>
      </w:r>
      <w:r w:rsidR="00F93085">
        <w:rPr>
          <w:rFonts w:ascii="Times New Roman" w:hAnsi="Times New Roman" w:cs="Times New Roman"/>
        </w:rPr>
        <w:t>LGD „Razem na Piaskowcu”</w:t>
      </w:r>
      <w:r w:rsidR="002A4D57">
        <w:rPr>
          <w:rFonts w:ascii="Times New Roman" w:hAnsi="Times New Roman" w:cs="Times New Roman"/>
        </w:rPr>
        <w:t xml:space="preserve"> w </w:t>
      </w:r>
      <w:r w:rsidR="00F93085">
        <w:rPr>
          <w:rFonts w:ascii="Times New Roman" w:hAnsi="Times New Roman" w:cs="Times New Roman"/>
        </w:rPr>
        <w:t>Mircu Starym 9 lub w Szydłowcu</w:t>
      </w:r>
      <w:r w:rsidR="007D5CB2">
        <w:rPr>
          <w:rFonts w:ascii="Times New Roman" w:hAnsi="Times New Roman" w:cs="Times New Roman"/>
        </w:rPr>
        <w:t xml:space="preserve"> ul. </w:t>
      </w:r>
      <w:r w:rsidR="00F93085">
        <w:rPr>
          <w:rFonts w:ascii="Times New Roman" w:hAnsi="Times New Roman" w:cs="Times New Roman"/>
        </w:rPr>
        <w:t>Kolejowa 9b.</w:t>
      </w:r>
    </w:p>
    <w:sectPr w:rsidR="00513803" w:rsidRPr="005B3B36" w:rsidSect="007D5CB2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E6" w:rsidRDefault="003B7BE6" w:rsidP="00C61E1F">
      <w:pPr>
        <w:spacing w:before="0" w:line="240" w:lineRule="auto"/>
      </w:pPr>
      <w:r>
        <w:separator/>
      </w:r>
    </w:p>
  </w:endnote>
  <w:endnote w:type="continuationSeparator" w:id="0">
    <w:p w:rsidR="003B7BE6" w:rsidRDefault="003B7BE6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E6" w:rsidRDefault="003B7BE6" w:rsidP="00C61E1F">
      <w:pPr>
        <w:spacing w:before="0" w:line="240" w:lineRule="auto"/>
      </w:pPr>
      <w:r>
        <w:separator/>
      </w:r>
    </w:p>
  </w:footnote>
  <w:footnote w:type="continuationSeparator" w:id="0">
    <w:p w:rsidR="003B7BE6" w:rsidRDefault="003B7BE6" w:rsidP="00C61E1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F"/>
    <w:rsid w:val="00244BC3"/>
    <w:rsid w:val="002A4D57"/>
    <w:rsid w:val="00385333"/>
    <w:rsid w:val="003B7BE6"/>
    <w:rsid w:val="00513803"/>
    <w:rsid w:val="005358D9"/>
    <w:rsid w:val="005375A1"/>
    <w:rsid w:val="00543648"/>
    <w:rsid w:val="005B3B36"/>
    <w:rsid w:val="006073AA"/>
    <w:rsid w:val="007D5CB2"/>
    <w:rsid w:val="00890583"/>
    <w:rsid w:val="0094324C"/>
    <w:rsid w:val="009C3952"/>
    <w:rsid w:val="00A2153B"/>
    <w:rsid w:val="00A87799"/>
    <w:rsid w:val="00AB329E"/>
    <w:rsid w:val="00AC4B5A"/>
    <w:rsid w:val="00BA4F41"/>
    <w:rsid w:val="00BC6DD6"/>
    <w:rsid w:val="00C61E1F"/>
    <w:rsid w:val="00D42AFB"/>
    <w:rsid w:val="00DA7736"/>
    <w:rsid w:val="00E420E9"/>
    <w:rsid w:val="00E4483F"/>
    <w:rsid w:val="00E612F6"/>
    <w:rsid w:val="00E92346"/>
    <w:rsid w:val="00EB4E06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50B"/>
  <w15:docId w15:val="{C7FBDD10-B6C3-4C39-BF18-CFB4A311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583"/>
    <w:pPr>
      <w:spacing w:before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8CF9-DD9A-4774-9E30-55D1F489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Ponikowska</dc:creator>
  <cp:keywords/>
  <dc:description/>
  <cp:lastModifiedBy>Monika Szcześniak</cp:lastModifiedBy>
  <cp:revision>2</cp:revision>
  <dcterms:created xsi:type="dcterms:W3CDTF">2015-12-02T10:33:00Z</dcterms:created>
  <dcterms:modified xsi:type="dcterms:W3CDTF">2015-12-02T10:33:00Z</dcterms:modified>
</cp:coreProperties>
</file>