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2B" w:rsidRDefault="00EF4C2B" w:rsidP="00163866"/>
    <w:p w:rsidR="007B57C1" w:rsidRPr="007B57C1" w:rsidRDefault="007B57C1" w:rsidP="007B57C1">
      <w:pPr>
        <w:widowControl/>
        <w:suppressAutoHyphens w:val="0"/>
        <w:spacing w:before="240"/>
        <w:jc w:val="center"/>
        <w:rPr>
          <w:rFonts w:eastAsia="Calibri"/>
          <w:b/>
          <w:kern w:val="0"/>
          <w:lang w:eastAsia="en-US"/>
        </w:rPr>
      </w:pPr>
      <w:r w:rsidRPr="007B57C1">
        <w:rPr>
          <w:rFonts w:eastAsia="Calibri"/>
          <w:b/>
          <w:kern w:val="0"/>
          <w:lang w:eastAsia="en-US"/>
        </w:rPr>
        <w:t>KARTA WERYFIKACJI FORMALNEJ WNIOSKU</w:t>
      </w:r>
    </w:p>
    <w:p w:rsidR="007B57C1" w:rsidRPr="007B57C1" w:rsidRDefault="007B57C1" w:rsidP="007B57C1">
      <w:pPr>
        <w:widowControl/>
        <w:suppressAutoHyphens w:val="0"/>
        <w:jc w:val="center"/>
        <w:rPr>
          <w:rFonts w:eastAsia="Calibri"/>
          <w:b/>
          <w:kern w:val="0"/>
          <w:lang w:eastAsia="en-US"/>
        </w:rPr>
      </w:pPr>
      <w:r w:rsidRPr="007B57C1">
        <w:rPr>
          <w:rFonts w:eastAsia="Calibri"/>
          <w:b/>
          <w:kern w:val="0"/>
          <w:lang w:eastAsia="en-US"/>
        </w:rPr>
        <w:t>O UDZIELENIE WSPARCIA OPERCJOM</w:t>
      </w:r>
    </w:p>
    <w:p w:rsidR="007B57C1" w:rsidRPr="007B57C1" w:rsidRDefault="007B57C1" w:rsidP="007B57C1">
      <w:pPr>
        <w:widowControl/>
        <w:suppressAutoHyphens w:val="0"/>
        <w:jc w:val="center"/>
        <w:rPr>
          <w:rFonts w:eastAsia="Calibri"/>
          <w:b/>
          <w:kern w:val="0"/>
          <w:lang w:eastAsia="en-US"/>
        </w:rPr>
      </w:pPr>
      <w:r w:rsidRPr="007B57C1">
        <w:rPr>
          <w:rFonts w:eastAsia="Calibri"/>
          <w:b/>
          <w:kern w:val="0"/>
          <w:lang w:eastAsia="en-US"/>
        </w:rPr>
        <w:t>WDRAŻANYM W RAMACH LOKALNEJ STRATEGII ROZOJU</w:t>
      </w:r>
    </w:p>
    <w:p w:rsidR="007B57C1" w:rsidRPr="007B57C1" w:rsidRDefault="007B57C1" w:rsidP="007B57C1">
      <w:pPr>
        <w:widowControl/>
        <w:suppressAutoHyphens w:val="0"/>
        <w:spacing w:after="240"/>
        <w:jc w:val="center"/>
        <w:rPr>
          <w:rFonts w:eastAsia="Calibri"/>
          <w:b/>
          <w:kern w:val="0"/>
          <w:lang w:eastAsia="en-US"/>
        </w:rPr>
      </w:pPr>
      <w:r w:rsidRPr="007B57C1">
        <w:rPr>
          <w:rFonts w:eastAsia="Calibri"/>
          <w:b/>
          <w:kern w:val="0"/>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B57C1" w:rsidRPr="007B57C1" w:rsidTr="00FB71ED">
        <w:trPr>
          <w:trHeight w:val="5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Znak sprawy:</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r w:rsidR="007B57C1" w:rsidRPr="007B57C1" w:rsidTr="00FB71ED">
        <w:trPr>
          <w:trHeight w:val="11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Nazwa Wnioskodawcy</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r w:rsidR="007B57C1" w:rsidRPr="007B57C1" w:rsidTr="00FB71ED">
        <w:trPr>
          <w:trHeight w:val="5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Data przyjęcia wniosku</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bl>
    <w:p w:rsidR="007B57C1"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655"/>
        <w:gridCol w:w="334"/>
        <w:gridCol w:w="69"/>
        <w:gridCol w:w="265"/>
        <w:gridCol w:w="669"/>
      </w:tblGrid>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A1: OCENA WSTĘPNA WNIOSKU – WERYFIKACJA WARUNKÓW OKREŚLONYCH W OGŁOSZENIU O NABORZE</w:t>
            </w:r>
          </w:p>
        </w:tc>
      </w:tr>
      <w:tr w:rsidR="00E56B55" w:rsidRPr="00E56B55" w:rsidTr="00E56B55">
        <w:tc>
          <w:tcPr>
            <w:tcW w:w="559"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6616" w:type="dxa"/>
            <w:gridSpan w:val="5"/>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05" w:type="dxa"/>
            <w:gridSpan w:val="6"/>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559"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6616" w:type="dxa"/>
            <w:gridSpan w:val="5"/>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002" w:type="dxa"/>
            <w:gridSpan w:val="3"/>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terminie określonym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miejscu określonym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Do złożonego wniosku załączono wersję elektroniczną.</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616"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kern w:val="0"/>
                <w:sz w:val="20"/>
                <w:szCs w:val="20"/>
                <w:lang w:eastAsia="en-US"/>
              </w:rPr>
              <w:t>Wersja elektroniczna i papierowa są zgodne.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zakresem tematycznym wskazanym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formą wsparcia wskazaną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616"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WARUNKÓW WSTĘPNYCH</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vertAlign w:val="superscript"/>
                <w:lang w:eastAsia="en-US"/>
              </w:rPr>
            </w:pPr>
            <w:r w:rsidRPr="00E56B55">
              <w:rPr>
                <w:rFonts w:eastAsia="Calibri"/>
                <w:b/>
                <w:kern w:val="0"/>
                <w:lang w:eastAsia="en-US"/>
              </w:rPr>
              <w:t>CZĘŚĆ A2: OCENA WSTĘPNA WNIOSKU - WERYFIKACJA ZGODNOŚCI OPERACJI Z WARUNKAMI PRZYZNANIA POMOCY OKREŚLONYMI W PROGRAMIE ROZWOJU OBSZARÓW WIEJSKICH NA LATA 2014-2020</w:t>
            </w:r>
            <w:r w:rsidRPr="00E56B55">
              <w:rPr>
                <w:rFonts w:eastAsia="Calibri"/>
                <w:b/>
                <w:kern w:val="0"/>
                <w:vertAlign w:val="superscript"/>
                <w:lang w:eastAsia="en-US"/>
              </w:rPr>
              <w:t>1</w:t>
            </w:r>
          </w:p>
        </w:tc>
      </w:tr>
      <w:tr w:rsidR="00E56B55" w:rsidRPr="00E56B55" w:rsidTr="00E56B55">
        <w:tc>
          <w:tcPr>
            <w:tcW w:w="9180" w:type="dxa"/>
            <w:gridSpan w:val="12"/>
            <w:shd w:val="clear" w:color="auto" w:fill="D9D9D9"/>
          </w:tcPr>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 xml:space="preserve">Weryfikacja dokonywana jest na podstawie informacji zawartych w złożonym wniosku o przyznanie pomocy i złożonych wraz z nim dokumentach, a także w oparciu o informacje pochodzące z baz administrowanych przez </w:t>
            </w:r>
            <w:r w:rsidRPr="00E56B55">
              <w:rPr>
                <w:rFonts w:eastAsia="Calibri"/>
                <w:i/>
                <w:kern w:val="0"/>
                <w:sz w:val="20"/>
                <w:szCs w:val="20"/>
                <w:lang w:eastAsia="en-US"/>
              </w:rPr>
              <w:lastRenderedPageBreak/>
              <w:t>podmioty administracji publicznej, tj. CEIDG, KRS, rejestr Ksiąg Wieczystych oraz udostępnione przez Samorząd Województwa.</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(LGD nie ma obowiązku występowania z prośbą o udostępnienie danych do innych podmiotów).</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Kartę wypełnia się przy zastosowaniu ogólnej wskazówki dotyczącej odpowiedzi TAK, NIE, ND.</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 xml:space="preserve">TAK </w:t>
            </w:r>
            <w:r w:rsidRPr="00E56B55">
              <w:rPr>
                <w:rFonts w:eastAsia="Calibri"/>
                <w:i/>
                <w:kern w:val="0"/>
                <w:sz w:val="20"/>
                <w:szCs w:val="20"/>
                <w:lang w:eastAsia="en-US"/>
              </w:rPr>
              <w:t>– możliwe jest udzielenie jednoznacznej pozytywnej odpowiedzi na pytanie,</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NIE</w:t>
            </w:r>
            <w:r w:rsidRPr="00E56B55">
              <w:rPr>
                <w:rFonts w:eastAsia="Calibri"/>
                <w:i/>
                <w:kern w:val="0"/>
                <w:sz w:val="20"/>
                <w:szCs w:val="20"/>
                <w:lang w:eastAsia="en-US"/>
              </w:rPr>
              <w:t xml:space="preserve"> – możliwe jest udzielenie jednoznacznej negatywnej odpowiedzi lub na podstawie dostępnych informacji i dokumentów nie można potwierdzić spełnienia danego kryterium,</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ND</w:t>
            </w:r>
            <w:r w:rsidRPr="00E56B55">
              <w:rPr>
                <w:rFonts w:eastAsia="Calibri"/>
                <w:i/>
                <w:kern w:val="0"/>
                <w:sz w:val="20"/>
                <w:szCs w:val="20"/>
                <w:lang w:eastAsia="en-US"/>
              </w:rPr>
              <w:t xml:space="preserve"> – weryfikowany punkt karty nie dotyczy danego Wnioskodawcy.</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KRYTERIUM</w:t>
            </w:r>
          </w:p>
        </w:tc>
        <w:tc>
          <w:tcPr>
            <w:tcW w:w="2005" w:type="dxa"/>
            <w:gridSpan w:val="6"/>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8"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668"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c>
          <w:tcPr>
            <w:tcW w:w="669"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ND</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fizyczna / osoba fizyczna wykonująca działalność gospodarczą</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zamieszkania osoby fizycznej znajduje się na obszarze wiejskim objętym LSR – dotyczy osób fizycznych, które nie wykonują działalności gospodarczej,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283"/>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obywatelem państwa członkowskiego Unii Europejskiej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pełnoletni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podejmowania działalności gospodarczej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a o pomoc ubiega się wyłącznie podmiot spełniający warunki I.1,3 i 4 (§3 ust. 1 pkt. 1 lit. a-c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prawna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inny podmiot niż Województwo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LGD (nie stosuje się warunku z pkt. II.1)</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jednostka organizacyjna nieposiadająca osobowości prawnej, której ustawa przyznaje zdolność prawną</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spółka cywilna</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podmiot wykonujący działalność gospodarczą, do której stosuje się przepisy ustawy o swobodzie działalności gospodarczej</w:t>
            </w:r>
            <w:r w:rsidRPr="00E56B55">
              <w:rPr>
                <w:rFonts w:eastAsia="Calibri"/>
                <w:b/>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prowadzi mikroprzedsiębiorstwo albo małe przedsiębiorstwo w rozumieniu przepisów rozporządzenia 651/2014</w:t>
            </w:r>
            <w:r w:rsidRPr="00E56B55">
              <w:rPr>
                <w:rFonts w:eastAsia="Calibri"/>
                <w:kern w:val="0"/>
                <w:sz w:val="20"/>
                <w:szCs w:val="20"/>
                <w:vertAlign w:val="superscript"/>
                <w:lang w:eastAsia="en-US"/>
              </w:rPr>
              <w:t>6</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Kryteria wspólne dotyczące Wnioskodawcy 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celem (-ami) określonym (-ymi) w PROW na lata 2014-2020 dla działania M19, a jej realizacja pozwoli na osiągnięcie zakładanych wskaźników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jest zgodna z zakresem pomocy określonym w rozporządzeniu</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E56B55">
              <w:rPr>
                <w:rFonts w:eastAsia="Calibri"/>
                <w:kern w:val="0"/>
                <w:sz w:val="20"/>
                <w:szCs w:val="20"/>
                <w:vertAlign w:val="superscript"/>
                <w:lang w:eastAsia="en-US"/>
              </w:rPr>
              <w:t>7</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Minimalna całkowita wartość operacji wynosi nie mniej niż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Pomoc na jedną operację własną LGD nie przekracza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8.</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realizujący operację w zakresie innym niż określony w §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zasoby odpowiednie do przedmiotu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d)</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wykonuje działalność odpowiednią do przedmiotu operacji, którą zamierza realizować</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9.</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uzasadniona ekonomicznie i będzie realizowana zgodnie z biznesplanem (nie dotyczy operacji realizowanej wyłącznie w zakresie określonym w § 2 ust. 1 pkt. 1 lub 5-8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który zawiera informacje wskazane w § 4 ust. 4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10.</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Realizacja operacji nie jest możliwa bez udziału środków publicznych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 xml:space="preserve">Operacja dotyczy wzmocnienia kapitału społecznego, w tym podnoszenie wiedzy społeczności lokalnej w zakresie ochrony </w:t>
            </w:r>
            <w:r w:rsidRPr="00E56B55">
              <w:rPr>
                <w:rFonts w:eastAsia="Calibri"/>
                <w:b/>
                <w:kern w:val="0"/>
                <w:sz w:val="20"/>
                <w:szCs w:val="20"/>
                <w:lang w:eastAsia="en-US"/>
              </w:rPr>
              <w:lastRenderedPageBreak/>
              <w:t>środowiska i zmian klimatycznych, także z wykorzystaniem rozwiązań innowacyjnych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w okresie 2 lat poprzedzających dzień złożenia wniosku o przyznanie tej pomocy nie wykonywał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w szczególności nie był w pisany do Centralnej Ewidencji i Informacji o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podjęcie we własnym imieniu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i jej wykonywanie do dnia, w którym upłynie 2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Koszty planowane do poniesienia w ramach operacji mieszczą się w zakresie kosztów, o których mowa w § 17 ust. 1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na operację w zakresie określonym w §2 ust. 1 pkt. 2 lit. a lub 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nie zakłada osiągania zysków z działalności prowadzonej w ramach inkubatorów, w przypadku gdy operacja będzie realizowana w zakresie określonym w §2 ust. 1 pkt. 2 lit. b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Wspierane inkubatory przetwórstwa lokalnego produktów rolnych są/będą to przedsiębiorstwa spożywcze w rozumieniu art. 3 pkt. 2 rozporządzenia (WE) 178/2002</w:t>
            </w:r>
            <w:r w:rsidRPr="00E56B55">
              <w:rPr>
                <w:rFonts w:eastAsia="Calibri"/>
                <w:kern w:val="0"/>
                <w:sz w:val="20"/>
                <w:szCs w:val="20"/>
                <w:vertAlign w:val="superscript"/>
                <w:lang w:eastAsia="en-US"/>
              </w:rPr>
              <w:t>8</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albo upłynęły co najmniej 2 lata od dnia przyznania temu podmiotowi pomocy na operację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rozwoju przedsiębiorczości na obszarze wiejskim objętym LSR w zakresie określonym w §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Działalność gospodarcza będąca przedmiotem operacji nie jest sklasyfikowana wg. PKD, o których mowa w §8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podnoszenia kompetencji osób realizujących operacje w zakresie określonym w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ubiega się jednocześnie o przyznanie pomocy na operacje w zakresie określonym w § 2 ust. 1 pkt. 2 lit. a-c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wykonujący działalność gospodarczą wspólnie ubiegają się o pomoc:</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ramach krótkich łańcuchów dostaw w rozumieniu art. 2 ust. 1 akapit drugi lit. m rozporządzenia 1305/2013</w:t>
            </w:r>
            <w:r w:rsidRPr="00E56B55">
              <w:rPr>
                <w:rFonts w:eastAsia="Calibri"/>
                <w:kern w:val="0"/>
                <w:sz w:val="20"/>
                <w:szCs w:val="20"/>
                <w:vertAlign w:val="superscript"/>
                <w:lang w:eastAsia="en-US"/>
              </w:rPr>
              <w:t>4</w:t>
            </w:r>
            <w:r w:rsidRPr="00E56B55">
              <w:rPr>
                <w:rFonts w:eastAsia="Calibri"/>
                <w:kern w:val="0"/>
                <w:sz w:val="20"/>
                <w:szCs w:val="20"/>
                <w:lang w:eastAsia="en-US"/>
              </w:rPr>
              <w:t xml:space="preserve">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świadczenia usług turystycznych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rozwijania rynków zbytu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Porozumienie o wspólnej realizacji operacji zawiera postanowienia, o których mowa w §10 ust. 2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rynków zbytu</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rozwoju rynków zbytu produktów i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nie dotyczy operacji polegających na budowie lub modernizacji targowisk objętych zakresem wsparcia w ramach działania, o którym mowa w art. 3 ust. 1 pkt. 7 ustawy o wspieraniu rozwoju obszarów wiejskich</w:t>
            </w:r>
            <w:r w:rsidRPr="00E56B55">
              <w:rPr>
                <w:rFonts w:eastAsia="Calibri"/>
                <w:kern w:val="0"/>
                <w:sz w:val="20"/>
                <w:szCs w:val="20"/>
                <w:vertAlign w:val="superscript"/>
                <w:lang w:eastAsia="en-US"/>
              </w:rPr>
              <w:t>5</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zachowania dziedzictwa lokalnego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infrastruktury</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Budowana i przebudowywana infrastruktura będzie miała ogólnodostępny i niekomercyjny charakter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infrastruktury turystycznej lub rekreacyjnej lub kulturalnej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dróg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dróg gminnych lub powiatowych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18"/>
                <w:szCs w:val="18"/>
                <w:lang w:eastAsia="en-US"/>
              </w:rPr>
            </w:pPr>
            <w:r w:rsidRPr="00E56B55">
              <w:rPr>
                <w:rFonts w:eastAsia="Calibri"/>
                <w:b/>
                <w:kern w:val="0"/>
                <w:sz w:val="18"/>
                <w:szCs w:val="18"/>
                <w:lang w:eastAsia="en-US"/>
              </w:rPr>
              <w:t>XVIII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promowania obszaru objętego LSR, w tym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ZGODNOŚCI OPERACJI Z PROGRAMEM ROZWOJU OBSZARÓW WIEJSKICH NA LATA 2014-2020</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Uwagi</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D9D9D9"/>
            <w:vAlign w:val="center"/>
          </w:tcPr>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lastRenderedPageBreak/>
              <w:t>Ustawa z dnia 2 lipca 2004 r. o swobodzie działalności gospodarczej (Dz. U. 2015, poz. 584 z późn. zm)</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późn. zm.)</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Ustawa z dnia 20 lutego 2015 r. o wspieraniu rozwoju obszarów wiejskich z udziałem środków Europejskiego Funduszu Rolnego na rzecz Rozwoju Obszarów Wiejskich w ramach Programu Rozwoju Obszarów Wiejskich na lata 2014-2020 (Dz. U. poz. 349 i 1888).</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Komisji (UE) nr 651/2014 z dnia 17 czerwca 2014 r. uznające niektóre rodzaje pomocy za zgodne z rynkiem wewnętrznym w zastosowaniu art. 107 i 108 Traktatu (Dz. Urz. UE L 187 z 26.06.2014, str. 1)</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Pr>
                <w:rFonts w:eastAsia="Calibri"/>
                <w:i/>
                <w:kern w:val="0"/>
                <w:sz w:val="20"/>
                <w:szCs w:val="20"/>
                <w:lang w:eastAsia="en-US"/>
              </w:rPr>
              <w:t>R</w:t>
            </w:r>
            <w:r w:rsidRPr="00E56B55">
              <w:rPr>
                <w:rFonts w:eastAsia="Calibri"/>
                <w:i/>
                <w:kern w:val="0"/>
                <w:sz w:val="20"/>
                <w:szCs w:val="20"/>
                <w:lang w:eastAsia="en-US"/>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późn. zm.)</w:t>
            </w:r>
          </w:p>
          <w:p w:rsidR="00E56B55" w:rsidRPr="00E56B55" w:rsidRDefault="00E56B55" w:rsidP="00D36438">
            <w:pPr>
              <w:widowControl/>
              <w:numPr>
                <w:ilvl w:val="0"/>
                <w:numId w:val="3"/>
              </w:numPr>
              <w:tabs>
                <w:tab w:val="left" w:pos="709"/>
              </w:tabs>
              <w:suppressAutoHyphens w:val="0"/>
              <w:spacing w:line="276" w:lineRule="auto"/>
              <w:ind w:left="709" w:hanging="349"/>
              <w:jc w:val="both"/>
              <w:rPr>
                <w:rFonts w:eastAsia="Calibri"/>
                <w:i/>
                <w:kern w:val="0"/>
                <w:sz w:val="20"/>
                <w:szCs w:val="20"/>
                <w:lang w:eastAsia="en-US"/>
              </w:rPr>
            </w:pPr>
            <w:r>
              <w:rPr>
                <w:rFonts w:eastAsia="Calibri"/>
                <w:i/>
                <w:kern w:val="0"/>
                <w:sz w:val="20"/>
                <w:szCs w:val="20"/>
                <w:lang w:eastAsia="en-US"/>
              </w:rPr>
              <w:t>R</w:t>
            </w:r>
            <w:r w:rsidRPr="00E56B55">
              <w:rPr>
                <w:rFonts w:eastAsia="Calibri"/>
                <w:i/>
                <w:kern w:val="0"/>
                <w:sz w:val="20"/>
                <w:szCs w:val="20"/>
                <w:lang w:eastAsia="en-US"/>
              </w:rPr>
              <w:t>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późn. zm.; Dz. Urz. UE Polskie wydanie specjalne, rodz. 15, t. 6, str. 463, z późn. zm.)</w:t>
            </w: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CZĘŚĆ A3: OCENA WSTĘPNA WNIOSKU - WERYFIKACJA REALIZACJI CELÓW GŁÓWNYCH I SZCZEGÓŁOWYCH, PRZEZ OSIAGNIĘCIE ZAPLANOWANYCH W LSR WSKAŻNIKÓW</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1071"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934"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1</w:t>
            </w:r>
          </w:p>
        </w:tc>
        <w:tc>
          <w:tcPr>
            <w:tcW w:w="107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2</w:t>
            </w:r>
          </w:p>
        </w:tc>
        <w:tc>
          <w:tcPr>
            <w:tcW w:w="107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n)</w:t>
            </w:r>
          </w:p>
        </w:tc>
        <w:tc>
          <w:tcPr>
            <w:tcW w:w="107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REALIZACJI CELÓW GŁÓWNYCH I SZCZEGÓŁOWYCH, PRZEZ OSIAGNIĘCIE ZAPLANOWANYCH W LSR WSKAŹNIKÓW</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nil"/>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nil"/>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 xml:space="preserve">WYNIKI </w:t>
            </w:r>
            <w:r w:rsidRPr="00E56B55">
              <w:rPr>
                <w:rFonts w:eastAsia="Calibri"/>
                <w:b/>
                <w:kern w:val="0"/>
                <w:shd w:val="clear" w:color="auto" w:fill="BFBFBF"/>
                <w:lang w:eastAsia="en-US"/>
              </w:rPr>
              <w:t>O</w:t>
            </w:r>
            <w:r w:rsidRPr="00E56B55">
              <w:rPr>
                <w:rFonts w:eastAsia="Calibri"/>
                <w:b/>
                <w:kern w:val="0"/>
                <w:lang w:eastAsia="en-US"/>
              </w:rPr>
              <w:t>CENY WSTĘPNEJ</w:t>
            </w:r>
          </w:p>
        </w:tc>
      </w:tr>
      <w:tr w:rsidR="00E56B55" w:rsidRPr="00E56B55" w:rsidTr="00E56B55">
        <w:trPr>
          <w:trHeight w:val="567"/>
        </w:trPr>
        <w:tc>
          <w:tcPr>
            <w:tcW w:w="7188"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Wniosek podlega dalszemu rozpatrywaniu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7188" w:type="dxa"/>
            <w:gridSpan w:val="7"/>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7188" w:type="dxa"/>
            <w:gridSpan w:val="7"/>
            <w:vMerge/>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2"/>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413" w:type="dxa"/>
            <w:gridSpan w:val="8"/>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413" w:type="dxa"/>
            <w:gridSpan w:val="8"/>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8" w:type="dxa"/>
            <w:gridSpan w:val="7"/>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8" w:type="dxa"/>
            <w:gridSpan w:val="7"/>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7B57C1" w:rsidRDefault="00E56B55" w:rsidP="007B57C1">
      <w:pPr>
        <w:widowControl/>
        <w:suppressAutoHyphens w:val="0"/>
        <w:rPr>
          <w:rFonts w:eastAsia="Calibri"/>
          <w:kern w:val="0"/>
          <w:lang w:eastAsia="en-US"/>
        </w:rPr>
      </w:pPr>
    </w:p>
    <w:p w:rsidR="007B57C1" w:rsidRPr="007B57C1"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28"/>
        <w:gridCol w:w="342"/>
        <w:gridCol w:w="16"/>
        <w:gridCol w:w="398"/>
        <w:gridCol w:w="756"/>
        <w:gridCol w:w="334"/>
        <w:gridCol w:w="193"/>
        <w:gridCol w:w="229"/>
        <w:gridCol w:w="997"/>
        <w:gridCol w:w="94"/>
        <w:gridCol w:w="44"/>
        <w:gridCol w:w="1280"/>
      </w:tblGrid>
      <w:tr w:rsidR="00E56B55" w:rsidRPr="00E56B55" w:rsidTr="00E56B55">
        <w:trPr>
          <w:trHeight w:val="567"/>
        </w:trPr>
        <w:tc>
          <w:tcPr>
            <w:tcW w:w="9180" w:type="dxa"/>
            <w:gridSpan w:val="13"/>
            <w:shd w:val="clear" w:color="auto" w:fill="BFBFBF"/>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lang w:eastAsia="en-US"/>
              </w:rPr>
              <w:t>CZĘŚĆ B: OCENA WEDŁUG KRYTERIÓW WYBORU</w:t>
            </w:r>
          </w:p>
        </w:tc>
      </w:tr>
      <w:tr w:rsidR="00E56B55" w:rsidRPr="00E56B55" w:rsidTr="00E56B55">
        <w:trPr>
          <w:trHeight w:val="567"/>
        </w:trPr>
        <w:tc>
          <w:tcPr>
            <w:tcW w:w="4498"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4682" w:type="dxa"/>
            <w:gridSpan w:val="11"/>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Grupa interesu</w:t>
            </w:r>
          </w:p>
        </w:tc>
      </w:tr>
      <w:tr w:rsidR="00E56B55" w:rsidRPr="00E56B55" w:rsidTr="00E56B55">
        <w:trPr>
          <w:trHeight w:val="567"/>
        </w:trPr>
        <w:tc>
          <w:tcPr>
            <w:tcW w:w="4498"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w:t>
            </w:r>
          </w:p>
        </w:tc>
        <w:tc>
          <w:tcPr>
            <w:tcW w:w="75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w:t>
            </w:r>
          </w:p>
        </w:tc>
        <w:tc>
          <w:tcPr>
            <w:tcW w:w="756"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w:t>
            </w:r>
          </w:p>
        </w:tc>
        <w:tc>
          <w:tcPr>
            <w:tcW w:w="2414" w:type="dxa"/>
            <w:gridSpan w:val="4"/>
            <w:tcBorders>
              <w:bottom w:val="single" w:sz="4" w:space="0" w:color="auto"/>
            </w:tcBorders>
            <w:shd w:val="clear" w:color="auto" w:fill="D9D9D9"/>
            <w:vAlign w:val="center"/>
          </w:tcPr>
          <w:p w:rsidR="00E56B55" w:rsidRPr="00E56B55" w:rsidRDefault="00E56B55" w:rsidP="00E56B55">
            <w:pPr>
              <w:widowControl/>
              <w:suppressAutoHyphens w:val="0"/>
              <w:ind w:left="121" w:hanging="121"/>
              <w:jc w:val="center"/>
              <w:rPr>
                <w:rFonts w:eastAsia="Calibri"/>
                <w:b/>
                <w:kern w:val="0"/>
                <w:lang w:eastAsia="en-US"/>
              </w:rPr>
            </w:pPr>
            <w:r w:rsidRPr="00E56B55">
              <w:rPr>
                <w:rFonts w:eastAsia="Calibri"/>
                <w:b/>
                <w:kern w:val="0"/>
                <w:lang w:eastAsia="en-US"/>
              </w:rPr>
              <w:t>Powiązana gmina</w:t>
            </w:r>
          </w:p>
        </w:tc>
      </w:tr>
      <w:tr w:rsidR="00E56B55" w:rsidRPr="00E56B55" w:rsidTr="00E56B55">
        <w:trPr>
          <w:trHeight w:val="567"/>
        </w:trPr>
        <w:tc>
          <w:tcPr>
            <w:tcW w:w="4498"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4"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E56B55">
        <w:trPr>
          <w:trHeight w:val="567"/>
        </w:trPr>
        <w:tc>
          <w:tcPr>
            <w:tcW w:w="4498"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4"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E56B55">
        <w:trPr>
          <w:trHeight w:val="567"/>
        </w:trPr>
        <w:tc>
          <w:tcPr>
            <w:tcW w:w="4498"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4"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 przyznanych przez poszczególnych członków Rady</w:t>
            </w:r>
          </w:p>
        </w:tc>
      </w:tr>
      <w:tr w:rsidR="00E56B55" w:rsidRPr="00E56B55" w:rsidTr="00E56B55">
        <w:trPr>
          <w:trHeight w:val="567"/>
        </w:trPr>
        <w:tc>
          <w:tcPr>
            <w:tcW w:w="7901"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Średnia liczba punktów przyznana przez wszystkich członków Rady biorących udział w ocenie wg. kryteriów wyboru</w:t>
            </w:r>
          </w:p>
        </w:tc>
        <w:tc>
          <w:tcPr>
            <w:tcW w:w="1279" w:type="dxa"/>
            <w:tcBorders>
              <w:left w:val="nil"/>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r>
      <w:tr w:rsidR="00E56B55" w:rsidRPr="00E56B55" w:rsidTr="00E56B55">
        <w:trPr>
          <w:trHeight w:val="567"/>
        </w:trPr>
        <w:tc>
          <w:tcPr>
            <w:tcW w:w="4856"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1681" w:type="dxa"/>
            <w:gridSpan w:val="4"/>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w:t>
            </w:r>
          </w:p>
        </w:tc>
        <w:tc>
          <w:tcPr>
            <w:tcW w:w="2643" w:type="dxa"/>
            <w:gridSpan w:val="5"/>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Rozbieżność w stosunku do średniej oceny</w:t>
            </w:r>
          </w:p>
        </w:tc>
      </w:tr>
      <w:tr w:rsidR="00E56B55" w:rsidRPr="00E56B55" w:rsidTr="00E56B55">
        <w:trPr>
          <w:trHeight w:val="567"/>
        </w:trPr>
        <w:tc>
          <w:tcPr>
            <w:tcW w:w="4856" w:type="dxa"/>
            <w:gridSpan w:val="4"/>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vMerge/>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23" w:type="dxa"/>
            <w:gridSpan w:val="2"/>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4856"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3"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56"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3"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56"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3"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537" w:type="dxa"/>
            <w:gridSpan w:val="8"/>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Stwierdzono rozbieżność w ocenie członków Rady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23" w:type="dxa"/>
            <w:gridSpan w:val="2"/>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537" w:type="dxa"/>
            <w:gridSpan w:val="8"/>
            <w:vMerge/>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23"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537" w:type="dxa"/>
            <w:gridSpan w:val="8"/>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Imię i nazwisko członka Rady, którego ocena została odrzucona</w:t>
            </w:r>
          </w:p>
        </w:tc>
        <w:tc>
          <w:tcPr>
            <w:tcW w:w="264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i/>
                <w:kern w:val="0"/>
                <w:sz w:val="2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537" w:type="dxa"/>
            <w:gridSpan w:val="8"/>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2643" w:type="dxa"/>
            <w:gridSpan w:val="5"/>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537" w:type="dxa"/>
            <w:gridSpan w:val="8"/>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członka Rady, któremu powierzono ponowną ocenę wniosku</w:t>
            </w:r>
          </w:p>
        </w:tc>
        <w:tc>
          <w:tcPr>
            <w:tcW w:w="264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b/>
                <w:kern w:val="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537" w:type="dxa"/>
            <w:gridSpan w:val="8"/>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2643" w:type="dxa"/>
            <w:gridSpan w:val="5"/>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WNIOSKU WG. KRYTERIÓW WYBORU OPERACJI</w:t>
            </w:r>
          </w:p>
        </w:tc>
      </w:tr>
      <w:tr w:rsidR="00E56B55" w:rsidRPr="00E56B55" w:rsidTr="00E56B55">
        <w:trPr>
          <w:trHeight w:val="567"/>
        </w:trPr>
        <w:tc>
          <w:tcPr>
            <w:tcW w:w="569"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Lp.</w:t>
            </w:r>
          </w:p>
        </w:tc>
        <w:tc>
          <w:tcPr>
            <w:tcW w:w="7193" w:type="dxa"/>
            <w:gridSpan w:val="9"/>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Nazwa kryterium</w:t>
            </w:r>
          </w:p>
        </w:tc>
        <w:tc>
          <w:tcPr>
            <w:tcW w:w="1418"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Przyznana ocena</w:t>
            </w:r>
          </w:p>
        </w:tc>
      </w:tr>
      <w:tr w:rsidR="00E56B55" w:rsidRPr="00E56B55" w:rsidTr="00E56B55">
        <w:trPr>
          <w:trHeight w:val="567"/>
        </w:trPr>
        <w:tc>
          <w:tcPr>
            <w:tcW w:w="569"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7193" w:type="dxa"/>
            <w:gridSpan w:val="9"/>
            <w:tcBorders>
              <w:right w:val="single" w:sz="4" w:space="0" w:color="auto"/>
            </w:tcBorders>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 xml:space="preserve">Nazwa kryterium zgodna z treścią Uchwały </w:t>
            </w:r>
            <w:r w:rsidR="00100515">
              <w:rPr>
                <w:rFonts w:eastAsia="Calibri"/>
                <w:i/>
                <w:kern w:val="0"/>
                <w:sz w:val="20"/>
                <w:szCs w:val="20"/>
                <w:lang w:eastAsia="en-US"/>
              </w:rPr>
              <w:t>Zarządu</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69"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7193" w:type="dxa"/>
            <w:gridSpan w:val="9"/>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69"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7193" w:type="dxa"/>
            <w:gridSpan w:val="9"/>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69"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7193" w:type="dxa"/>
            <w:gridSpan w:val="9"/>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7762" w:type="dxa"/>
            <w:gridSpan w:val="10"/>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przyznanych punktów</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Wniosek spełnia warunki określone w minimalnych wymaganiach stawianych wnioskom o przyznanie pomocy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7"/>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8"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7762" w:type="dxa"/>
            <w:gridSpan w:val="10"/>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Ustalona kwota dofinansowania</w:t>
            </w:r>
          </w:p>
        </w:tc>
        <w:tc>
          <w:tcPr>
            <w:tcW w:w="1418" w:type="dxa"/>
            <w:gridSpan w:val="3"/>
            <w:shd w:val="clear" w:color="auto" w:fill="FFFFFF"/>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Uzasadnienie ustalonej kwoty dofinansowania</w:t>
            </w:r>
          </w:p>
        </w:tc>
      </w:tr>
      <w:tr w:rsidR="00E56B55" w:rsidRPr="00E56B55" w:rsidTr="00E56B55">
        <w:trPr>
          <w:trHeight w:val="567"/>
        </w:trPr>
        <w:tc>
          <w:tcPr>
            <w:tcW w:w="9180" w:type="dxa"/>
            <w:gridSpan w:val="1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763" w:type="dxa"/>
            <w:gridSpan w:val="10"/>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 xml:space="preserve">Numer uchwały Rady w sprawie oceny wniosku </w:t>
            </w:r>
          </w:p>
        </w:tc>
        <w:tc>
          <w:tcPr>
            <w:tcW w:w="1417"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Wpłynął protest na decyzję w sprawie oceny wniosku</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lastRenderedPageBreak/>
              <w:t>(W przypadku zaznaczenia TAK, należy przejść do wypełnienia sekcji C1 i odpowiednio C2. W przypadku wybrania opcji NIE ocena operacji zostaje zakończona.)</w:t>
            </w:r>
          </w:p>
        </w:tc>
        <w:tc>
          <w:tcPr>
            <w:tcW w:w="1419"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TAK</w:t>
            </w:r>
          </w:p>
        </w:tc>
        <w:tc>
          <w:tcPr>
            <w:tcW w:w="1417"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7"/>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9"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7"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Przewodniczący Rady</w:t>
            </w:r>
          </w:p>
        </w:tc>
      </w:tr>
      <w:tr w:rsidR="00E56B55" w:rsidRPr="00E56B55" w:rsidTr="00E56B55">
        <w:trPr>
          <w:trHeight w:val="567"/>
        </w:trPr>
        <w:tc>
          <w:tcPr>
            <w:tcW w:w="484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40"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40"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Protokołujący posiedzenie Rady</w:t>
            </w:r>
          </w:p>
        </w:tc>
      </w:tr>
      <w:tr w:rsidR="00E56B55" w:rsidRPr="00E56B55" w:rsidTr="00E56B55">
        <w:trPr>
          <w:trHeight w:val="567"/>
        </w:trPr>
        <w:tc>
          <w:tcPr>
            <w:tcW w:w="484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40"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40"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Default="00E56B55" w:rsidP="007B57C1">
      <w:pPr>
        <w:widowControl/>
        <w:suppressAutoHyphens w:val="0"/>
        <w:spacing w:after="200"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834"/>
        <w:gridCol w:w="1517"/>
        <w:gridCol w:w="1346"/>
        <w:gridCol w:w="1347"/>
      </w:tblGrid>
      <w:tr w:rsidR="00E56B55" w:rsidRPr="00E56B55" w:rsidTr="00E56B55">
        <w:trPr>
          <w:trHeight w:val="567"/>
        </w:trPr>
        <w:tc>
          <w:tcPr>
            <w:tcW w:w="9180" w:type="dxa"/>
            <w:gridSpan w:val="6"/>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 xml:space="preserve">CZĘŚĆ C1: WSTĘPNA OCENA FORMALNA ZŁOŻONEGO PROTESTU </w:t>
            </w:r>
          </w:p>
        </w:tc>
      </w:tr>
      <w:tr w:rsidR="00E56B55" w:rsidRPr="00E56B55" w:rsidTr="00E56B55">
        <w:trPr>
          <w:trHeight w:val="381"/>
        </w:trPr>
        <w:tc>
          <w:tcPr>
            <w:tcW w:w="413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odebrania pisma z informacją o wynikach oceny</w:t>
            </w:r>
          </w:p>
        </w:tc>
        <w:tc>
          <w:tcPr>
            <w:tcW w:w="834" w:type="dxa"/>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421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wpływu protestu</w:t>
            </w:r>
          </w:p>
        </w:tc>
      </w:tr>
      <w:tr w:rsidR="00E56B55" w:rsidRPr="00E56B55" w:rsidTr="00E56B55">
        <w:trPr>
          <w:trHeight w:val="380"/>
        </w:trPr>
        <w:tc>
          <w:tcPr>
            <w:tcW w:w="4136"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c>
          <w:tcPr>
            <w:tcW w:w="834" w:type="dxa"/>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4210" w:type="dxa"/>
            <w:gridSpan w:val="3"/>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r>
      <w:tr w:rsidR="00E56B55" w:rsidRPr="00E56B55" w:rsidTr="00E56B55">
        <w:trPr>
          <w:trHeight w:val="283"/>
        </w:trPr>
        <w:tc>
          <w:tcPr>
            <w:tcW w:w="570"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591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283"/>
        </w:trPr>
        <w:tc>
          <w:tcPr>
            <w:tcW w:w="570" w:type="dxa"/>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5917" w:type="dxa"/>
            <w:gridSpan w:val="3"/>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17" w:type="dxa"/>
            <w:gridSpan w:val="3"/>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w terminie wynikającym z przepisów prawa.</w:t>
            </w: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2.</w:t>
            </w:r>
          </w:p>
        </w:tc>
        <w:tc>
          <w:tcPr>
            <w:tcW w:w="5917" w:type="dxa"/>
            <w:gridSpan w:val="3"/>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przez podmiot nie wykluczony z możliwości otrzymania dofinansowania.</w:t>
            </w: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bl>
    <w:p w:rsidR="00E56B55" w:rsidRPr="00E56B55" w:rsidRDefault="00E56B55" w:rsidP="00E56B55">
      <w:pPr>
        <w:widowControl/>
        <w:suppressAutoHyphens w:val="0"/>
        <w:spacing w:line="276" w:lineRule="auto"/>
        <w:rPr>
          <w:rFonts w:ascii="Calibri" w:eastAsia="Calibri" w:hAnsi="Calibri"/>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346"/>
        <w:gridCol w:w="1347"/>
      </w:tblGrid>
      <w:tr w:rsidR="00E56B55" w:rsidRPr="00E56B55" w:rsidTr="00E56B55">
        <w:trPr>
          <w:trHeight w:val="567"/>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FORMALNEJ ZŁOŻONEGO PROTESTU</w:t>
            </w:r>
          </w:p>
        </w:tc>
      </w:tr>
      <w:tr w:rsidR="00E56B55" w:rsidRPr="00E56B55" w:rsidTr="00E56B55">
        <w:trPr>
          <w:trHeight w:val="484"/>
        </w:trPr>
        <w:tc>
          <w:tcPr>
            <w:tcW w:w="648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podlega dalszemu rozpatrzeniu.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Weryfikujący</w:t>
            </w:r>
          </w:p>
        </w:tc>
      </w:tr>
      <w:tr w:rsidR="00E56B55" w:rsidRPr="00E56B55" w:rsidTr="00E56B55">
        <w:trPr>
          <w:trHeight w:val="484"/>
        </w:trPr>
        <w:tc>
          <w:tcPr>
            <w:tcW w:w="648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6"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7"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484"/>
        </w:trPr>
        <w:tc>
          <w:tcPr>
            <w:tcW w:w="648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6"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E56B55" w:rsidRPr="00E56B55" w:rsidTr="00E56B55">
        <w:trPr>
          <w:trHeight w:val="567"/>
        </w:trPr>
        <w:tc>
          <w:tcPr>
            <w:tcW w:w="9183" w:type="dxa"/>
            <w:gridSpan w:val="5"/>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C2: OCENA FORMALNA ZŁOŻONEGO PROTESTU</w:t>
            </w:r>
          </w:p>
        </w:tc>
      </w:tr>
      <w:tr w:rsidR="00E56B55" w:rsidRPr="00E56B55" w:rsidTr="00E56B55">
        <w:trPr>
          <w:trHeight w:val="283"/>
        </w:trPr>
        <w:tc>
          <w:tcPr>
            <w:tcW w:w="570"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591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69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283"/>
        </w:trPr>
        <w:tc>
          <w:tcPr>
            <w:tcW w:w="570" w:type="dxa"/>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5917" w:type="dxa"/>
            <w:gridSpan w:val="2"/>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1348"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8"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17" w:type="dxa"/>
            <w:gridSpan w:val="2"/>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w zakresie wynikającym z przepisów prawa.</w:t>
            </w:r>
          </w:p>
        </w:tc>
        <w:tc>
          <w:tcPr>
            <w:tcW w:w="1348"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FORMALNEJ ZŁOŻONEGO PROTESTU</w:t>
            </w:r>
          </w:p>
        </w:tc>
      </w:tr>
      <w:tr w:rsidR="00E56B55" w:rsidRPr="00E56B55" w:rsidTr="00E56B55">
        <w:trPr>
          <w:trHeight w:val="576"/>
        </w:trPr>
        <w:tc>
          <w:tcPr>
            <w:tcW w:w="648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spełnia warunek rozpatrzenia określony powyżej.</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TAK oznacza, że protest jest gotowy do rozpatrzenia przez Radę i można pominąć Sekcję C3 i przejść do części D)</w:t>
            </w:r>
          </w:p>
        </w:tc>
        <w:tc>
          <w:tcPr>
            <w:tcW w:w="2696" w:type="dxa"/>
            <w:gridSpan w:val="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Weryfikujący</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835"/>
        </w:trPr>
        <w:tc>
          <w:tcPr>
            <w:tcW w:w="648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wymaga uzupełnieniu lub poprawieniu oczywistych omyłek.</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E56B55" w:rsidRPr="00E56B55" w:rsidTr="00E56B55">
        <w:trPr>
          <w:trHeight w:val="418"/>
        </w:trPr>
        <w:tc>
          <w:tcPr>
            <w:tcW w:w="9180" w:type="dxa"/>
            <w:gridSpan w:val="6"/>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C3: OCENA FORMALNA PROTESTU PO UZUPEŁNIENIACH/POPRAWKACH</w:t>
            </w:r>
          </w:p>
        </w:tc>
      </w:tr>
      <w:tr w:rsidR="00E56B55" w:rsidRPr="00E56B55" w:rsidTr="00E56B55">
        <w:trPr>
          <w:trHeight w:val="418"/>
        </w:trPr>
        <w:tc>
          <w:tcPr>
            <w:tcW w:w="9180" w:type="dxa"/>
            <w:gridSpan w:val="6"/>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E56B55" w:rsidRPr="00E56B55" w:rsidTr="00E56B55">
        <w:trPr>
          <w:trHeight w:val="381"/>
        </w:trPr>
        <w:tc>
          <w:tcPr>
            <w:tcW w:w="4091"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odebrania pisma z wezwaniem do uzupełnień/poprawek przez Wnioskodawcę</w:t>
            </w:r>
          </w:p>
        </w:tc>
        <w:tc>
          <w:tcPr>
            <w:tcW w:w="2396" w:type="dxa"/>
            <w:gridSpan w:val="2"/>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wpływu uzupełnień/poprawek od Wnioskodawcy</w:t>
            </w:r>
          </w:p>
        </w:tc>
      </w:tr>
      <w:tr w:rsidR="00E56B55" w:rsidRPr="00E56B55" w:rsidTr="00E56B55">
        <w:trPr>
          <w:trHeight w:val="380"/>
        </w:trPr>
        <w:tc>
          <w:tcPr>
            <w:tcW w:w="4091"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c>
          <w:tcPr>
            <w:tcW w:w="2396" w:type="dxa"/>
            <w:gridSpan w:val="2"/>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2693"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r>
      <w:tr w:rsidR="00E56B55" w:rsidRPr="00E56B55" w:rsidTr="00E56B55">
        <w:trPr>
          <w:trHeight w:val="567"/>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Uzupełnienia/poprawki dostarczono w terminie</w:t>
            </w:r>
          </w:p>
          <w:p w:rsidR="00E56B55" w:rsidRPr="00E56B55" w:rsidRDefault="00E56B55" w:rsidP="00E56B55">
            <w:pPr>
              <w:widowControl/>
              <w:suppressAutoHyphens w:val="0"/>
              <w:jc w:val="both"/>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682"/>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682"/>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WYNIKI OCENY FORMALNEJ PO UZUPEŁNIENIACH/POPRAWKACH</w:t>
            </w:r>
          </w:p>
        </w:tc>
      </w:tr>
      <w:tr w:rsidR="00E56B55" w:rsidRPr="00E56B55" w:rsidTr="00E56B55">
        <w:trPr>
          <w:trHeight w:val="682"/>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Braki lub oczywiste omyłki wymagające uzupełnienia/poprawek</w:t>
            </w:r>
          </w:p>
        </w:tc>
        <w:tc>
          <w:tcPr>
            <w:tcW w:w="2693"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2.</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3.</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4.</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5.</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6.</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Uzupełnienia/poprawki dotyczą każdego z ww. zakresów</w:t>
            </w:r>
          </w:p>
          <w:p w:rsidR="00E56B55" w:rsidRPr="00E56B55" w:rsidRDefault="00E56B55" w:rsidP="00E56B55">
            <w:pPr>
              <w:widowControl/>
              <w:suppressAutoHyphens w:val="0"/>
              <w:jc w:val="both"/>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682"/>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E56B55" w:rsidRPr="00E56B55" w:rsidTr="00E56B55">
        <w:tc>
          <w:tcPr>
            <w:tcW w:w="9210" w:type="dxa"/>
            <w:gridSpan w:val="3"/>
            <w:shd w:val="clear" w:color="auto" w:fill="BFBFBF"/>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D: ZAKRES PROTESTU</w:t>
            </w:r>
          </w:p>
        </w:tc>
      </w:tr>
      <w:tr w:rsidR="00E56B55" w:rsidRPr="00E56B55" w:rsidTr="00E56B55">
        <w:tc>
          <w:tcPr>
            <w:tcW w:w="7196"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14"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7196" w:type="dxa"/>
            <w:vMerge/>
            <w:shd w:val="clear" w:color="auto" w:fill="D9D9D9"/>
          </w:tcPr>
          <w:p w:rsidR="00E56B55" w:rsidRPr="00E56B55" w:rsidRDefault="00E56B55" w:rsidP="00E56B55">
            <w:pPr>
              <w:widowControl/>
              <w:suppressAutoHyphens w:val="0"/>
              <w:rPr>
                <w:rFonts w:eastAsia="Calibri"/>
                <w:b/>
                <w:kern w:val="0"/>
                <w:lang w:eastAsia="en-US"/>
              </w:rPr>
            </w:pPr>
          </w:p>
        </w:tc>
        <w:tc>
          <w:tcPr>
            <w:tcW w:w="992"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22"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c>
          <w:tcPr>
            <w:tcW w:w="7196" w:type="dxa"/>
            <w:shd w:val="clear" w:color="auto" w:fill="D9D9D9"/>
          </w:tcPr>
          <w:p w:rsidR="00E56B55" w:rsidRPr="00E56B55" w:rsidRDefault="00E56B55" w:rsidP="00E56B55">
            <w:pPr>
              <w:widowControl/>
              <w:suppressAutoHyphens w:val="0"/>
              <w:rPr>
                <w:rFonts w:eastAsia="Calibri"/>
                <w:b/>
                <w:kern w:val="0"/>
                <w:lang w:eastAsia="en-US"/>
              </w:rPr>
            </w:pPr>
            <w:r w:rsidRPr="00E56B55">
              <w:rPr>
                <w:rFonts w:eastAsia="Calibri"/>
                <w:b/>
                <w:kern w:val="0"/>
                <w:lang w:eastAsia="en-US"/>
              </w:rPr>
              <w:t>Protest dotyczył oceny wstępnej:</w:t>
            </w:r>
          </w:p>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i/>
                <w:kern w:val="0"/>
                <w:sz w:val="20"/>
                <w:lang w:eastAsia="en-US"/>
              </w:rPr>
            </w:pPr>
            <w:r w:rsidRPr="00E56B55">
              <w:rPr>
                <w:rFonts w:eastAsia="Calibri"/>
                <w:i/>
                <w:kern w:val="0"/>
                <w:sz w:val="20"/>
                <w:lang w:eastAsia="en-US"/>
              </w:rPr>
              <w:t>(W przypadku wybrania TAK, należy wypełnić odpowiednią część z sekcji E</w:t>
            </w:r>
            <w:r w:rsidR="00F92E42" w:rsidRPr="00F92E42">
              <w:rPr>
                <w:rFonts w:eastAsia="Calibri"/>
                <w:i/>
                <w:color w:val="FF0000"/>
                <w:kern w:val="0"/>
                <w:sz w:val="20"/>
                <w:lang w:eastAsia="en-US"/>
              </w:rPr>
              <w:t>1</w:t>
            </w:r>
            <w:r w:rsidRPr="00E56B55">
              <w:rPr>
                <w:rFonts w:eastAsia="Calibri"/>
                <w:i/>
                <w:kern w:val="0"/>
                <w:sz w:val="20"/>
                <w:lang w:eastAsia="en-US"/>
              </w:rPr>
              <w:t xml:space="preserve"> lub E2 lub E3 oraz F. Pozostałe części pozostają niewypełnione)</w:t>
            </w:r>
          </w:p>
        </w:tc>
        <w:tc>
          <w:tcPr>
            <w:tcW w:w="99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2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c>
          <w:tcPr>
            <w:tcW w:w="7196" w:type="dxa"/>
            <w:shd w:val="clear" w:color="auto" w:fill="D9D9D9"/>
          </w:tcPr>
          <w:p w:rsidR="00E56B55" w:rsidRPr="00E56B55" w:rsidRDefault="00E56B55" w:rsidP="00E56B55">
            <w:pPr>
              <w:widowControl/>
              <w:suppressAutoHyphens w:val="0"/>
              <w:rPr>
                <w:rFonts w:eastAsia="Calibri"/>
                <w:b/>
                <w:kern w:val="0"/>
                <w:lang w:eastAsia="en-US"/>
              </w:rPr>
            </w:pPr>
            <w:r w:rsidRPr="00E56B55">
              <w:rPr>
                <w:rFonts w:eastAsia="Calibri"/>
                <w:b/>
                <w:kern w:val="0"/>
                <w:lang w:eastAsia="en-US"/>
              </w:rPr>
              <w:t>Protest dotyczył oceny wg. kryteriów wyboru:</w:t>
            </w:r>
          </w:p>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i/>
                <w:kern w:val="0"/>
                <w:sz w:val="20"/>
                <w:lang w:eastAsia="en-US"/>
              </w:rPr>
            </w:pPr>
            <w:r w:rsidRPr="00E56B55">
              <w:rPr>
                <w:rFonts w:eastAsia="Calibri"/>
                <w:i/>
                <w:kern w:val="0"/>
                <w:sz w:val="20"/>
                <w:lang w:eastAsia="en-US"/>
              </w:rPr>
              <w:t>(W przypadku wybrania TAK, należy pominąć wypełnianie części E1, E2, E3 i przejść do części F)</w:t>
            </w:r>
          </w:p>
        </w:tc>
        <w:tc>
          <w:tcPr>
            <w:tcW w:w="99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2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bl>
    <w:p w:rsidR="00E56B55" w:rsidRPr="00E56B55"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CZĘŚĆ E1: OCENA WSTĘPNA PROTESTU – WERYFIKACJA WARUNKÓW OKREŚLONYCH W OGŁOSZENIU O NABORZE</w:t>
            </w:r>
          </w:p>
        </w:tc>
      </w:tr>
      <w:tr w:rsidR="00E56B55" w:rsidRPr="00E56B55" w:rsidTr="00E56B55">
        <w:tc>
          <w:tcPr>
            <w:tcW w:w="675"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6500" w:type="dxa"/>
            <w:gridSpan w:val="5"/>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05" w:type="dxa"/>
            <w:gridSpan w:val="8"/>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675"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6500" w:type="dxa"/>
            <w:gridSpan w:val="5"/>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00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4"/>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terminie określonym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miejscu określonym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Do złożonego wniosku załączono wersję elektroniczną.</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500"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kern w:val="0"/>
                <w:sz w:val="20"/>
                <w:szCs w:val="20"/>
                <w:lang w:eastAsia="en-US"/>
              </w:rPr>
              <w:t>Wersja elektroniczna i papierowa są zgodne.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zakresem tematycznym wskazanym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formą wsparcia wskazaną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500"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WARUNKÓW WSTĘPNYCH</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vertAlign w:val="superscript"/>
                <w:lang w:eastAsia="en-US"/>
              </w:rPr>
            </w:pPr>
            <w:r w:rsidRPr="00E56B55">
              <w:rPr>
                <w:rFonts w:eastAsia="Calibri"/>
                <w:b/>
                <w:kern w:val="0"/>
                <w:lang w:eastAsia="en-US"/>
              </w:rPr>
              <w:t>CZĘŚĆ E2: OCENA WSTĘPNA PROTESTU - WERYFIKACJA ZGODNOŚCI OPERACJI Z WARUNKAMI PRZYZNANIA POMOCY OKREŚLONYMI W PROGRAMIE ROZWOJU OBSZARÓW WIEJSKICH NA LATA 2014-2020</w:t>
            </w:r>
            <w:r w:rsidRPr="00E56B55">
              <w:rPr>
                <w:rFonts w:eastAsia="Calibri"/>
                <w:b/>
                <w:kern w:val="0"/>
                <w:vertAlign w:val="superscript"/>
                <w:lang w:eastAsia="en-US"/>
              </w:rPr>
              <w:t>1</w:t>
            </w:r>
          </w:p>
        </w:tc>
      </w:tr>
      <w:tr w:rsidR="00E56B55" w:rsidRPr="00E56B55" w:rsidTr="00E56B55">
        <w:tc>
          <w:tcPr>
            <w:tcW w:w="9180" w:type="dxa"/>
            <w:gridSpan w:val="14"/>
            <w:shd w:val="clear" w:color="auto" w:fill="D9D9D9"/>
          </w:tcPr>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(LGD nie ma obowiązku występowania z prośbą o udostępnienie danych do innych podmiotów).</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Kartę wypełnia się przy zastosowaniu ogólnej wskazówki dotyczącej odpowiedzi TAK, NIE, ND.</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 xml:space="preserve">TAK </w:t>
            </w:r>
            <w:r w:rsidRPr="00E56B55">
              <w:rPr>
                <w:rFonts w:eastAsia="Calibri"/>
                <w:i/>
                <w:kern w:val="0"/>
                <w:sz w:val="20"/>
                <w:szCs w:val="20"/>
                <w:lang w:eastAsia="en-US"/>
              </w:rPr>
              <w:t>– możliwe jest udzielenie jednoznacznej pozytywnej odpowiedzi na pytanie,</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NIE</w:t>
            </w:r>
            <w:r w:rsidRPr="00E56B55">
              <w:rPr>
                <w:rFonts w:eastAsia="Calibri"/>
                <w:i/>
                <w:kern w:val="0"/>
                <w:sz w:val="20"/>
                <w:szCs w:val="20"/>
                <w:lang w:eastAsia="en-US"/>
              </w:rPr>
              <w:t xml:space="preserve"> – możliwe jest udzielenie jednoznacznej negatywnej odpowiedzi lub na podstawie dostępnych informacji i dokumentów nie można potwierdzić spełnienia danego kryterium,</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ND</w:t>
            </w:r>
            <w:r w:rsidRPr="00E56B55">
              <w:rPr>
                <w:rFonts w:eastAsia="Calibri"/>
                <w:i/>
                <w:kern w:val="0"/>
                <w:sz w:val="20"/>
                <w:szCs w:val="20"/>
                <w:lang w:eastAsia="en-US"/>
              </w:rPr>
              <w:t xml:space="preserve"> – weryfikowany punkt karty nie dotyczy danego Wnioskodawcy.</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KRYTERIUM</w:t>
            </w:r>
          </w:p>
        </w:tc>
        <w:tc>
          <w:tcPr>
            <w:tcW w:w="2005" w:type="dxa"/>
            <w:gridSpan w:val="8"/>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710"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710"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c>
          <w:tcPr>
            <w:tcW w:w="585"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ND</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fizyczna / osoba fizyczna wykonująca działalność gospodarczą</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zamieszkania osoby fizycznej znajduje się na obszarze wiejskim objętym LSR – dotyczy osób fizycznych, które nie wykonują działalności gospodarczej,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283"/>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Miejsce oznaczone adresem, pod którym osoba fizyczna wykonuje działalność gospodarczą, wpisanym do Centralnej Ewidencji i Informacji o Działalności Gospodarczej znajduje się na obszarze wiejskim objętym LSR  </w:t>
            </w:r>
            <w:r w:rsidRPr="00E56B55">
              <w:rPr>
                <w:rFonts w:eastAsia="Calibri"/>
                <w:kern w:val="0"/>
                <w:sz w:val="20"/>
                <w:szCs w:val="20"/>
                <w:lang w:eastAsia="en-US"/>
              </w:rPr>
              <w:lastRenderedPageBreak/>
              <w:t>– dotyczy osób fizycznych, które wykonują działalność gospodarczą,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obywatelem państwa członkowskiego Unii Europejskiej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pełnoletni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podejmowania działalności gospodarczej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a o pomoc ubiega się wyłącznie podmiot spełniający warunki I.1,3 i 4 (§3 ust. 1 pkt. 1 lit. a-c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prawna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inny podmiot niż Województwo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LGD (nie stosuje się warunku z pkt. II.1)</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jednostka organizacyjna nieposiadająca osobowości prawnej, której ustawa przyznaje zdolność prawną</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spółka cywilna</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podmiot wykonujący działalność gospodarczą, do której stosuje się przepisy ustawy o swobodzie działalności gospodarczej</w:t>
            </w:r>
            <w:r w:rsidRPr="00E56B55">
              <w:rPr>
                <w:rFonts w:eastAsia="Calibri"/>
                <w:b/>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prowadzi mikroprzedsiębiorstwo albo małe przedsiębiorstwo w rozumieniu przepisów rozporządzenia 651/2014</w:t>
            </w:r>
            <w:r w:rsidRPr="00E56B55">
              <w:rPr>
                <w:rFonts w:eastAsia="Calibri"/>
                <w:kern w:val="0"/>
                <w:sz w:val="20"/>
                <w:szCs w:val="20"/>
                <w:vertAlign w:val="superscript"/>
                <w:lang w:eastAsia="en-US"/>
              </w:rPr>
              <w:t>6</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Kryteria wspólne dotyczące Wnioskodawcy 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celem (-ami) określonym (-ymi) w PROW na lata 2014-2020 dla działania M19, a jej realizacja pozwoli na osiągnięcie zakładanych wskaźników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jest zgodna z zakresem pomocy określonym w rozporządzeniu</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Inwestycje w ramach operacji będą realizowane na nieruchomości będącej własnością lub współwłasnością Wnioskodawcy lub Wnioskodawca posiada prawo do dysponowania nieruchomością na cele określone we wniosku o </w:t>
            </w:r>
            <w:r w:rsidRPr="00E56B55">
              <w:rPr>
                <w:rFonts w:eastAsia="Calibri"/>
                <w:kern w:val="0"/>
                <w:sz w:val="20"/>
                <w:szCs w:val="20"/>
                <w:lang w:eastAsia="en-US"/>
              </w:rPr>
              <w:lastRenderedPageBreak/>
              <w:t>przyznanie pomocy, co najmniej przez okres realizacji operacji oraz okres podlegania zobowiązaniu do zapewnienia trwałości operacji zgodnie z art. 71 ust. 1 rozporządzenia 1303/2013</w:t>
            </w:r>
            <w:r w:rsidRPr="00E56B55">
              <w:rPr>
                <w:rFonts w:eastAsia="Calibri"/>
                <w:kern w:val="0"/>
                <w:sz w:val="20"/>
                <w:szCs w:val="20"/>
                <w:vertAlign w:val="superscript"/>
                <w:lang w:eastAsia="en-US"/>
              </w:rPr>
              <w:t>7</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Minimalna całkowita wartość operacji wynosi nie mniej niż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Pomoc na jedną operację własną LGD nie przekracza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8.</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realizujący operację w zakresie innym niż określony w §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zasoby odpowiednie do przedmiotu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d)</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wykonuje działalność odpowiednią do przedmiotu operacji, którą zamierza realizować</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9.</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uzasadniona ekonomicznie i będzie realizowana zgodnie z biznesplanem (nie dotyczy operacji realizowanej wyłącznie w zakresie określonym w § 2 ust. 1 pkt. 1 lub 5-8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który zawiera informacje wskazane w § 4 ust. 4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10.</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Realizacja operacji nie jest możliwa bez udziału środków publicznych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w okresie 2 lat poprzedzających dzień złożenia wniosku o przyznanie tej pomocy nie wykonywał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w szczególności nie był w pisany do Centralnej Ewidencji i Informacji o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podjęcie we własnym imieniu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i jej wykonywanie do dnia, w którym upłynie 2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Koszty planowane do poniesienia w ramach operacji mieszczą się w zakresie kosztów, o których mowa w § 17 ust. 1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na operację w zakresie określonym w §2 ust. 1 pkt. 2 lit. a lub 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nie zakłada osiągania zysków z działalności prowadzonej w ramach inkubatorów, w przypadku gdy operacja będzie realizowana w zakresie określonym w §2 ust. 1 pkt. 2 lit. b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Wspierane inkubatory przetwórstwa lokalnego produktów rolnych są/będą to przedsiębiorstwa spożywcze w rozumieniu art. 3 pkt. 2 rozporządzenia (WE) 178/2002</w:t>
            </w:r>
            <w:r w:rsidRPr="00E56B55">
              <w:rPr>
                <w:rFonts w:eastAsia="Calibri"/>
                <w:kern w:val="0"/>
                <w:sz w:val="20"/>
                <w:szCs w:val="20"/>
                <w:vertAlign w:val="superscript"/>
                <w:lang w:eastAsia="en-US"/>
              </w:rPr>
              <w:t>8</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albo upłynęły co najmniej 2 lata od dnia przyznania temu podmiotowi pomocy na operację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XI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rozwoju przedsiębiorczości na obszarze wiejskim objętym LSR w zakresie określonym w §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Działalność gospodarcza będąca przedmiotem operacji nie jest sklasyfikowana wg. PKD, o których mowa w §8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podnoszenia kompetencji osób realizujących operacje w zakresie określonym w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ubiega się jednocześnie o przyznanie pomocy na operacje w zakresie określonym w § 2 ust. 1 pkt. 2 lit. a-c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wykonujący działalność gospodarczą wspólnie ubiegają się o pomoc:</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ramach krótkich łańcuchów dostaw w rozumieniu art. 2 ust. 1 akapit drugi lit. m rozporządzenia 1305/2013</w:t>
            </w:r>
            <w:r w:rsidRPr="00E56B55">
              <w:rPr>
                <w:rFonts w:eastAsia="Calibri"/>
                <w:kern w:val="0"/>
                <w:sz w:val="20"/>
                <w:szCs w:val="20"/>
                <w:vertAlign w:val="superscript"/>
                <w:lang w:eastAsia="en-US"/>
              </w:rPr>
              <w:t>4</w:t>
            </w:r>
            <w:r w:rsidRPr="00E56B55">
              <w:rPr>
                <w:rFonts w:eastAsia="Calibri"/>
                <w:kern w:val="0"/>
                <w:sz w:val="20"/>
                <w:szCs w:val="20"/>
                <w:lang w:eastAsia="en-US"/>
              </w:rPr>
              <w:t xml:space="preserve">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świadczenia usług turystycznych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rozwijania rynków zbytu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Porozumienie o wspólnej realizacji operacji zawiera postanowienia, o których mowa w §10 ust. 2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rynków zbytu</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rozwoju rynków zbytu produktów i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nie dotyczy operacji polegających na budowie lub modernizacji targowisk objętych zakresem wsparcia w ramach działania, o którym mowa w art. 3 ust. 1 pkt. 7 ustawy o wspieraniu rozwoju obszarów wiejskich</w:t>
            </w:r>
            <w:r w:rsidRPr="00E56B55">
              <w:rPr>
                <w:rFonts w:eastAsia="Calibri"/>
                <w:kern w:val="0"/>
                <w:sz w:val="20"/>
                <w:szCs w:val="20"/>
                <w:vertAlign w:val="superscript"/>
                <w:lang w:eastAsia="en-US"/>
              </w:rPr>
              <w:t>5</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zachowania dziedzictwa lokalnego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infrastruktury</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Budowana i przebudowywana infrastruktura będzie miała ogólnodostępny i niekomercyjny charakter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infrastruktury turystycznej lub rekreacyjnej lub kulturalnej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XVII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dróg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dróg gminnych lub powiatowych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18"/>
                <w:szCs w:val="18"/>
                <w:lang w:eastAsia="en-US"/>
              </w:rPr>
            </w:pPr>
            <w:r w:rsidRPr="00E56B55">
              <w:rPr>
                <w:rFonts w:eastAsia="Calibri"/>
                <w:b/>
                <w:kern w:val="0"/>
                <w:sz w:val="18"/>
                <w:szCs w:val="18"/>
                <w:lang w:eastAsia="en-US"/>
              </w:rPr>
              <w:t>XVIII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promowania obszaru objętego LSR, w tym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ZGODNOŚCI OPERACJI Z PROGRAMEM ROZWOJU OBSZARÓW WIEJSKICH NA LATA 2014-2020</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Uwagi</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D9D9D9"/>
            <w:vAlign w:val="center"/>
          </w:tcPr>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Ustawa z dnia 2 lipca 2004 r. o swobodzie działalności gospodarczej (Dz. U. 2015, poz. 584 z późn. zm)</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późn. zm.)</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Ustawa z dnia 20 lutego 2015 r. o wspieraniu rozwoju obszarów wiejskich z udziałem środków Europejskiego Funduszu Rolnego na rzecz Rozwoju Obszarów Wiejskich w ramach Programu Rozwoju Obszarów Wiejskich na lata 2014-2020 (Dz. U. poz. 349 i 1888).</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Komisji (UE) nr 651/2014 z dnia 17 czerwca 2014 r. uznające niektóre rodzaje pomocy za zgodne z rynkiem wewnętrznym w zastosowaniu art. 107 i 108 Traktatu (Dz. Urz. UE L 187 z 26.06.2014, str. 1)</w:t>
            </w:r>
          </w:p>
          <w:p w:rsidR="00E56B55" w:rsidRPr="00E56B55" w:rsidRDefault="00100515" w:rsidP="00D36438">
            <w:pPr>
              <w:widowControl/>
              <w:numPr>
                <w:ilvl w:val="0"/>
                <w:numId w:val="4"/>
              </w:numPr>
              <w:suppressAutoHyphens w:val="0"/>
              <w:spacing w:line="276" w:lineRule="auto"/>
              <w:jc w:val="both"/>
              <w:rPr>
                <w:rFonts w:eastAsia="Calibri"/>
                <w:i/>
                <w:kern w:val="0"/>
                <w:sz w:val="20"/>
                <w:szCs w:val="20"/>
                <w:lang w:eastAsia="en-US"/>
              </w:rPr>
            </w:pPr>
            <w:r>
              <w:rPr>
                <w:rFonts w:eastAsia="Calibri"/>
                <w:i/>
                <w:kern w:val="0"/>
                <w:sz w:val="20"/>
                <w:szCs w:val="20"/>
                <w:lang w:eastAsia="en-US"/>
              </w:rPr>
              <w:t>R</w:t>
            </w:r>
            <w:r w:rsidR="00E56B55" w:rsidRPr="00E56B55">
              <w:rPr>
                <w:rFonts w:eastAsia="Calibri"/>
                <w:i/>
                <w:kern w:val="0"/>
                <w:sz w:val="20"/>
                <w:szCs w:val="20"/>
                <w:lang w:eastAsia="en-US"/>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na rzecz </w:t>
            </w:r>
            <w:r w:rsidR="00E56B55" w:rsidRPr="00E56B55">
              <w:rPr>
                <w:rFonts w:eastAsia="Calibri"/>
                <w:i/>
                <w:kern w:val="0"/>
                <w:sz w:val="20"/>
                <w:szCs w:val="20"/>
                <w:lang w:eastAsia="en-US"/>
              </w:rPr>
              <w:lastRenderedPageBreak/>
              <w:t>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późn. zm.)</w:t>
            </w:r>
          </w:p>
          <w:p w:rsidR="00E56B55" w:rsidRPr="00E56B55" w:rsidRDefault="00100515" w:rsidP="00D36438">
            <w:pPr>
              <w:widowControl/>
              <w:numPr>
                <w:ilvl w:val="0"/>
                <w:numId w:val="4"/>
              </w:numPr>
              <w:tabs>
                <w:tab w:val="left" w:pos="709"/>
              </w:tabs>
              <w:suppressAutoHyphens w:val="0"/>
              <w:spacing w:line="276" w:lineRule="auto"/>
              <w:ind w:left="709" w:hanging="349"/>
              <w:jc w:val="both"/>
              <w:rPr>
                <w:rFonts w:eastAsia="Calibri"/>
                <w:i/>
                <w:kern w:val="0"/>
                <w:sz w:val="20"/>
                <w:szCs w:val="20"/>
                <w:lang w:eastAsia="en-US"/>
              </w:rPr>
            </w:pPr>
            <w:r>
              <w:rPr>
                <w:rFonts w:eastAsia="Calibri"/>
                <w:i/>
                <w:kern w:val="0"/>
                <w:sz w:val="20"/>
                <w:szCs w:val="20"/>
                <w:lang w:eastAsia="en-US"/>
              </w:rPr>
              <w:t>R</w:t>
            </w:r>
            <w:r w:rsidR="00E56B55" w:rsidRPr="00E56B55">
              <w:rPr>
                <w:rFonts w:eastAsia="Calibri"/>
                <w:i/>
                <w:kern w:val="0"/>
                <w:sz w:val="20"/>
                <w:szCs w:val="20"/>
                <w:lang w:eastAsia="en-US"/>
              </w:rPr>
              <w:t>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późn. zm.; Dz. Urz. UE Polskie wydanie specjalne, rodz. 15, t. 6, str. 463, z późn. zm.)</w:t>
            </w: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CZĘŚĆ E3: OCENA WSTĘPNA PROTESTU - WERYFIKACJA REALIZACJI CELÓW GŁÓWNYCH I SZCZEGÓŁOWYCH, PRZEZ OSIAGNIĘCIE ZAPLANOWANYCH W LSR WSKAŻNIKÓW</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1071" w:type="dxa"/>
            <w:gridSpan w:val="5"/>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934"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1</w:t>
            </w:r>
          </w:p>
        </w:tc>
        <w:tc>
          <w:tcPr>
            <w:tcW w:w="1071" w:type="dxa"/>
            <w:gridSpan w:val="5"/>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2</w:t>
            </w:r>
          </w:p>
        </w:tc>
        <w:tc>
          <w:tcPr>
            <w:tcW w:w="1071" w:type="dxa"/>
            <w:gridSpan w:val="5"/>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Nazwa wskaźnika( n)</w:t>
            </w:r>
          </w:p>
        </w:tc>
        <w:tc>
          <w:tcPr>
            <w:tcW w:w="1071" w:type="dxa"/>
            <w:gridSpan w:val="5"/>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REALIZACJI CELÓW GŁÓWNYCH I SZCZEGÓŁOWYCH, PRZEZ OSIAGNIĘCIE ZAPLANOWANYCH W LSR WSKAŹNIKÓW</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nil"/>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nil"/>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WYNIKI OCENY WSTĘPNEJ PROTESTU</w:t>
            </w:r>
          </w:p>
        </w:tc>
      </w:tr>
      <w:tr w:rsidR="00E56B55" w:rsidRPr="00E56B55" w:rsidTr="00E56B55">
        <w:trPr>
          <w:trHeight w:val="567"/>
        </w:trPr>
        <w:tc>
          <w:tcPr>
            <w:tcW w:w="7188"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Wniosek podlega dalszemu rozpatrywaniu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7188" w:type="dxa"/>
            <w:gridSpan w:val="7"/>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7188" w:type="dxa"/>
            <w:gridSpan w:val="7"/>
            <w:vMerge/>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413"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413"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Data i podpis</w:t>
            </w:r>
          </w:p>
        </w:tc>
        <w:tc>
          <w:tcPr>
            <w:tcW w:w="439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25"/>
        <w:gridCol w:w="67"/>
        <w:gridCol w:w="850"/>
        <w:gridCol w:w="528"/>
        <w:gridCol w:w="465"/>
        <w:gridCol w:w="980"/>
        <w:gridCol w:w="1429"/>
      </w:tblGrid>
      <w:tr w:rsidR="00E56B55" w:rsidRPr="00E56B55" w:rsidTr="00E56B55">
        <w:trPr>
          <w:trHeight w:val="567"/>
        </w:trPr>
        <w:tc>
          <w:tcPr>
            <w:tcW w:w="9180" w:type="dxa"/>
            <w:gridSpan w:val="8"/>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F: OCENA WEDŁUG KRYTERIÓW WYBORU</w:t>
            </w:r>
          </w:p>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NA ETAPIE PROTESTU</w:t>
            </w:r>
          </w:p>
        </w:tc>
      </w:tr>
      <w:tr w:rsidR="00E56B55" w:rsidRPr="00E56B55" w:rsidTr="00E56B55">
        <w:trPr>
          <w:trHeight w:val="567"/>
        </w:trPr>
        <w:tc>
          <w:tcPr>
            <w:tcW w:w="3936"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5244" w:type="dxa"/>
            <w:gridSpan w:val="7"/>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Grupa interesu</w:t>
            </w:r>
          </w:p>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w:t>
            </w:r>
          </w:p>
        </w:tc>
        <w:tc>
          <w:tcPr>
            <w:tcW w:w="850"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w:t>
            </w:r>
          </w:p>
        </w:tc>
        <w:tc>
          <w:tcPr>
            <w:tcW w:w="993"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w:t>
            </w:r>
          </w:p>
        </w:tc>
        <w:tc>
          <w:tcPr>
            <w:tcW w:w="2409"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Powiązana gmina</w:t>
            </w: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9180" w:type="dxa"/>
            <w:gridSpan w:val="8"/>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 przyznanych przez poszczególnych członków Rady</w:t>
            </w:r>
          </w:p>
        </w:tc>
      </w:tr>
      <w:tr w:rsidR="00E56B55" w:rsidRPr="00E56B55" w:rsidTr="00E56B55">
        <w:trPr>
          <w:trHeight w:val="567"/>
        </w:trPr>
        <w:tc>
          <w:tcPr>
            <w:tcW w:w="7751" w:type="dxa"/>
            <w:gridSpan w:val="7"/>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Średnia liczba punktów przyznana przez wszystkich członków Rady biorących udział w ocenie wg. kryteriów wyboru</w:t>
            </w:r>
          </w:p>
        </w:tc>
        <w:tc>
          <w:tcPr>
            <w:tcW w:w="1429" w:type="dxa"/>
            <w:tcBorders>
              <w:left w:val="nil"/>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r>
      <w:tr w:rsidR="00E56B55" w:rsidRPr="00E56B55" w:rsidTr="00E56B55">
        <w:trPr>
          <w:trHeight w:val="567"/>
        </w:trPr>
        <w:tc>
          <w:tcPr>
            <w:tcW w:w="4861"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1445" w:type="dxa"/>
            <w:gridSpan w:val="3"/>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w:t>
            </w:r>
          </w:p>
        </w:tc>
        <w:tc>
          <w:tcPr>
            <w:tcW w:w="2874"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Rozbieżność w stosunku do średniej oceny</w:t>
            </w:r>
          </w:p>
        </w:tc>
      </w:tr>
      <w:tr w:rsidR="00E56B55" w:rsidRPr="00E56B55" w:rsidTr="00E56B55">
        <w:trPr>
          <w:trHeight w:val="567"/>
        </w:trPr>
        <w:tc>
          <w:tcPr>
            <w:tcW w:w="4861"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vMerge/>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29"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306" w:type="dxa"/>
            <w:gridSpan w:val="5"/>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Stwierdzono rozbieżność w ocenie</w:t>
            </w:r>
            <w:r w:rsidRPr="00E56B55">
              <w:rPr>
                <w:rFonts w:eastAsia="Calibri"/>
                <w:b/>
                <w:kern w:val="0"/>
                <w:szCs w:val="20"/>
                <w:lang w:eastAsia="en-US"/>
              </w:rPr>
              <w:br/>
              <w:t>bezstronnych członków Rady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29"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06" w:type="dxa"/>
            <w:gridSpan w:val="5"/>
            <w:vMerge/>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306" w:type="dxa"/>
            <w:gridSpan w:val="5"/>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Imię i nazwisko członka Rady, którego ocena została odrzucona</w:t>
            </w:r>
          </w:p>
        </w:tc>
        <w:tc>
          <w:tcPr>
            <w:tcW w:w="2874"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i/>
                <w:kern w:val="0"/>
                <w:sz w:val="2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306" w:type="dxa"/>
            <w:gridSpan w:val="5"/>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287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06"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członka Rady, któremu powierzono ponowną ocenę wniosku</w:t>
            </w:r>
          </w:p>
        </w:tc>
        <w:tc>
          <w:tcPr>
            <w:tcW w:w="2874"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b/>
                <w:kern w:val="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306" w:type="dxa"/>
            <w:gridSpan w:val="5"/>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2874" w:type="dxa"/>
            <w:gridSpan w:val="3"/>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bl>
    <w:p w:rsidR="00E56B55" w:rsidRPr="00E56B55" w:rsidRDefault="00E56B55" w:rsidP="00E56B55">
      <w:pPr>
        <w:widowControl/>
        <w:suppressAutoHyphens w:val="0"/>
        <w:spacing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501"/>
        <w:gridCol w:w="1418"/>
        <w:gridCol w:w="1418"/>
      </w:tblGrid>
      <w:tr w:rsidR="00E56B55" w:rsidRPr="00E56B55" w:rsidTr="00E56B55">
        <w:trPr>
          <w:trHeight w:val="567"/>
        </w:trPr>
        <w:tc>
          <w:tcPr>
            <w:tcW w:w="9180" w:type="dxa"/>
            <w:gridSpan w:val="5"/>
            <w:shd w:val="clear" w:color="auto" w:fill="BFBFB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WYNIKI OCENY WNIOSKU WG. KRYTERIÓW WYBORU</w:t>
            </w:r>
          </w:p>
        </w:tc>
      </w:tr>
      <w:tr w:rsidR="00E56B55" w:rsidRPr="00E56B55" w:rsidTr="00E56B55">
        <w:trPr>
          <w:trHeight w:val="567"/>
        </w:trPr>
        <w:tc>
          <w:tcPr>
            <w:tcW w:w="570"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Lp.</w:t>
            </w:r>
          </w:p>
        </w:tc>
        <w:tc>
          <w:tcPr>
            <w:tcW w:w="7192" w:type="dxa"/>
            <w:gridSpan w:val="3"/>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Nazwa kryterium</w:t>
            </w:r>
          </w:p>
        </w:tc>
        <w:tc>
          <w:tcPr>
            <w:tcW w:w="1418"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Przyznana ocena</w:t>
            </w:r>
          </w:p>
        </w:tc>
      </w:tr>
      <w:tr w:rsidR="00E56B55" w:rsidRPr="00E56B55" w:rsidTr="00E56B55">
        <w:trPr>
          <w:trHeight w:val="567"/>
        </w:trPr>
        <w:tc>
          <w:tcPr>
            <w:tcW w:w="570"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7192" w:type="dxa"/>
            <w:gridSpan w:val="3"/>
            <w:tcBorders>
              <w:right w:val="single" w:sz="4" w:space="0" w:color="auto"/>
            </w:tcBorders>
            <w:shd w:val="clear" w:color="auto" w:fill="auto"/>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 xml:space="preserve">Nazwa kryterium zgodna z treścią Uchwały </w:t>
            </w:r>
            <w:r w:rsidR="00100515">
              <w:rPr>
                <w:rFonts w:eastAsia="Calibri"/>
                <w:i/>
                <w:kern w:val="0"/>
                <w:sz w:val="20"/>
                <w:szCs w:val="20"/>
                <w:lang w:eastAsia="en-US"/>
              </w:rPr>
              <w:t>Zarządu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70"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7192" w:type="dxa"/>
            <w:gridSpan w:val="3"/>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70"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7192" w:type="dxa"/>
            <w:gridSpan w:val="3"/>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570"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7192" w:type="dxa"/>
            <w:gridSpan w:val="3"/>
            <w:tcBorders>
              <w:right w:val="single" w:sz="4" w:space="0" w:color="auto"/>
            </w:tcBorders>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i/>
                <w:kern w:val="0"/>
                <w:sz w:val="20"/>
                <w:szCs w:val="20"/>
                <w:lang w:eastAsia="en-US"/>
              </w:rPr>
              <w:t>Nazwa kryteri</w:t>
            </w:r>
            <w:r w:rsidR="00100515">
              <w:rPr>
                <w:rFonts w:eastAsia="Calibri"/>
                <w:i/>
                <w:kern w:val="0"/>
                <w:sz w:val="20"/>
                <w:szCs w:val="20"/>
                <w:lang w:eastAsia="en-US"/>
              </w:rPr>
              <w:t>um zgodna z treścią Uchwały Zarządu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776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przyznanych punktów</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Wniosek spełnia warunki określone w minimalnych wymaganiach stawianych wnioskom o przyznanie pomocy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3"/>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7762" w:type="dxa"/>
            <w:gridSpan w:val="4"/>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Ustalona kwota dofinansowania</w:t>
            </w:r>
          </w:p>
        </w:tc>
        <w:tc>
          <w:tcPr>
            <w:tcW w:w="1418" w:type="dxa"/>
            <w:shd w:val="clear" w:color="auto" w:fill="FFFFFF"/>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Uzasadnienie ustalonej kwoty dofinansowania</w:t>
            </w:r>
          </w:p>
        </w:tc>
      </w:tr>
      <w:tr w:rsidR="00E56B55" w:rsidRPr="00E56B55" w:rsidTr="00E56B55">
        <w:trPr>
          <w:trHeight w:val="567"/>
        </w:trPr>
        <w:tc>
          <w:tcPr>
            <w:tcW w:w="9180" w:type="dxa"/>
            <w:gridSpan w:val="5"/>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76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Numer uchwały Rady w sprawie oceny wniosku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PROTEST ROZPATRZONO POZYTYWNIE</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w:t>
            </w:r>
          </w:p>
          <w:p w:rsidR="00E56B55" w:rsidRPr="00E56B55"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podjąć uchwałę zatwierdzającą listę wybranych i niewybranych projektów, która uwzględni zmianę wynikającą z rozpatrzonego protestu,</w:t>
            </w:r>
          </w:p>
          <w:p w:rsidR="00E56B55" w:rsidRPr="00E56B55"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poinformować Wnioskodawcę o wynikach rozpatrzenia protestu.</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wybrania opcji NIE, należy:</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przekazać protest wraz z całą dokumentacją do Samorządu Województwa Świętokrzyskiego,</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poinformować wnioskodawcę o negatywnym rozpatrzeniu protestu i przekazaniu go do rozpatrzenia przez Samorząd Województwa Świętokrzyskiego;</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przejść do wypełnienia sekcji F.</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3"/>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Przewodniczący Rady</w:t>
            </w: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Protokołujący posiedzenie Rady</w:t>
            </w: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Data i podpis</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E56B55" w:rsidRPr="00E56B55" w:rsidTr="00E56B55">
        <w:trPr>
          <w:trHeight w:val="567"/>
        </w:trPr>
        <w:tc>
          <w:tcPr>
            <w:tcW w:w="9180" w:type="dxa"/>
            <w:gridSpan w:val="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F: WYNIKI ROZPATRZENIA PROTESTU PRZEZ SAMORZĄD WOJEWÓDZTWA ŚWIĘTOKRZYSKIEGO</w:t>
            </w:r>
          </w:p>
        </w:tc>
      </w:tr>
      <w:tr w:rsidR="00E56B55" w:rsidRPr="00E56B55" w:rsidTr="00E56B55">
        <w:trPr>
          <w:trHeight w:val="567"/>
        </w:trPr>
        <w:tc>
          <w:tcPr>
            <w:tcW w:w="6507"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przekazania protestu do Samorządu Województwa Świętokrzyskiego</w:t>
            </w:r>
          </w:p>
        </w:tc>
        <w:tc>
          <w:tcPr>
            <w:tcW w:w="2673" w:type="dxa"/>
            <w:gridSpan w:val="2"/>
            <w:shd w:val="clear" w:color="auto" w:fill="FFFFFF"/>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483"/>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Samorząd Województwa Świętokrzyskiego uwzględnił złożony protest.</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482"/>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ZALECENIA SAMORZĄDU WOJEWÓDZTWA ŚWIĘTOKRZYSKIEGO</w:t>
            </w:r>
          </w:p>
        </w:tc>
      </w:tr>
      <w:tr w:rsidR="00E56B55" w:rsidRPr="00E56B55" w:rsidTr="00E56B55">
        <w:trPr>
          <w:trHeight w:val="482"/>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Projekt został umieszczony na liście wybranych operacji.</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kern w:val="0"/>
                <w:sz w:val="20"/>
                <w:lang w:eastAsia="en-US"/>
              </w:rPr>
            </w:pPr>
            <w:r w:rsidRPr="00E56B55">
              <w:rPr>
                <w:rFonts w:eastAsia="Calibri"/>
                <w:kern w:val="0"/>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bottom w:val="single" w:sz="4" w:space="0" w:color="auto"/>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482"/>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Projekt został skierowany do ponownej oceny.</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Sporządził</w:t>
            </w: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7B57C1" w:rsidRDefault="00E56B55" w:rsidP="007B57C1">
      <w:pPr>
        <w:widowControl/>
        <w:suppressAutoHyphens w:val="0"/>
        <w:spacing w:after="200" w:line="276" w:lineRule="auto"/>
        <w:rPr>
          <w:rFonts w:ascii="Calibri" w:eastAsia="Calibri" w:hAnsi="Calibri"/>
          <w:kern w:val="0"/>
          <w:sz w:val="22"/>
          <w:szCs w:val="22"/>
          <w:lang w:eastAsia="en-US"/>
        </w:rPr>
      </w:pPr>
    </w:p>
    <w:p w:rsidR="007B57C1" w:rsidRPr="007B57C1" w:rsidRDefault="007B57C1" w:rsidP="007B57C1">
      <w:pPr>
        <w:widowControl/>
        <w:suppressAutoHyphens w:val="0"/>
        <w:rPr>
          <w:rFonts w:eastAsia="Calibri"/>
          <w:kern w:val="0"/>
          <w:lang w:eastAsia="en-US"/>
        </w:rPr>
      </w:pPr>
    </w:p>
    <w:p w:rsidR="000425B6" w:rsidRPr="00100515" w:rsidRDefault="000425B6" w:rsidP="00100515">
      <w:pPr>
        <w:widowControl/>
        <w:suppressAutoHyphens w:val="0"/>
        <w:rPr>
          <w:rFonts w:eastAsia="Calibri"/>
          <w:kern w:val="0"/>
          <w:lang w:eastAsia="en-US"/>
        </w:rPr>
      </w:pPr>
    </w:p>
    <w:sectPr w:rsidR="000425B6" w:rsidRPr="00100515" w:rsidSect="00641D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9D" w:rsidRDefault="00FD7F9D" w:rsidP="00761EC9">
      <w:r>
        <w:separator/>
      </w:r>
    </w:p>
  </w:endnote>
  <w:endnote w:type="continuationSeparator" w:id="0">
    <w:p w:rsidR="00FD7F9D" w:rsidRDefault="00FD7F9D"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40" w:rsidRDefault="007D50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55" w:rsidRDefault="00E56B55">
    <w:pPr>
      <w:pStyle w:val="Stopka"/>
    </w:pPr>
    <w:r>
      <w:rPr>
        <w:noProof/>
        <w:lang w:eastAsia="pl-PL"/>
      </w:rPr>
      <w:drawing>
        <wp:anchor distT="0" distB="0" distL="114300" distR="114300" simplePos="0" relativeHeight="251667456" behindDoc="1" locked="0" layoutInCell="1" allowOverlap="1">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40" w:rsidRDefault="007D5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F9D" w:rsidRDefault="00FD7F9D" w:rsidP="00761EC9">
      <w:r>
        <w:separator/>
      </w:r>
    </w:p>
  </w:footnote>
  <w:footnote w:type="continuationSeparator" w:id="0">
    <w:p w:rsidR="00FD7F9D" w:rsidRDefault="00FD7F9D"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40" w:rsidRDefault="007D50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55" w:rsidRPr="00761EC9" w:rsidRDefault="00E56B55"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rsidR="00E56B55" w:rsidRDefault="00E56B55" w:rsidP="00761EC9">
    <w:pPr>
      <w:jc w:val="center"/>
      <w:rPr>
        <w:rFonts w:ascii="Georgia" w:hAnsi="Georgia"/>
        <w:color w:val="365F91"/>
        <w:sz w:val="16"/>
        <w:szCs w:val="16"/>
      </w:rPr>
    </w:pPr>
    <w:r w:rsidRPr="00761EC9">
      <w:rPr>
        <w:rFonts w:ascii="Georgia" w:hAnsi="Georgia"/>
        <w:color w:val="365F91"/>
        <w:sz w:val="16"/>
        <w:szCs w:val="16"/>
      </w:rPr>
      <w:t xml:space="preserve">                                        </w:t>
    </w:r>
    <w:r>
      <w:rPr>
        <w:rFonts w:ascii="Georgia" w:hAnsi="Georgia"/>
        <w:color w:val="365F91"/>
        <w:sz w:val="16"/>
        <w:szCs w:val="16"/>
      </w:rPr>
      <w:t>Mirzec Stary 9, 27-220 Mirzec</w:t>
    </w:r>
  </w:p>
  <w:p w:rsidR="00E56B55" w:rsidRPr="00761EC9" w:rsidRDefault="00E56B55"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sidR="007D5040">
      <w:rPr>
        <w:rFonts w:ascii="Georgia" w:hAnsi="Georgia"/>
        <w:color w:val="365F91"/>
        <w:sz w:val="16"/>
        <w:szCs w:val="16"/>
      </w:rPr>
      <w:t xml:space="preserve">Biuro: </w:t>
    </w:r>
    <w:bookmarkStart w:id="0" w:name="_GoBack"/>
    <w:bookmarkEnd w:id="0"/>
    <w:r>
      <w:rPr>
        <w:rFonts w:ascii="Georgia" w:hAnsi="Georgia"/>
        <w:color w:val="365F91"/>
        <w:sz w:val="16"/>
        <w:szCs w:val="16"/>
      </w:rPr>
      <w:t xml:space="preserve">ul. Kolejowa </w:t>
    </w:r>
    <w:r w:rsidR="00E24380">
      <w:rPr>
        <w:rFonts w:ascii="Georgia" w:hAnsi="Georgia"/>
        <w:color w:val="365F91"/>
        <w:sz w:val="16"/>
        <w:szCs w:val="16"/>
      </w:rPr>
      <w:t>36</w:t>
    </w:r>
    <w:r>
      <w:rPr>
        <w:rFonts w:ascii="Georgia" w:hAnsi="Georgia"/>
        <w:color w:val="365F91"/>
        <w:sz w:val="16"/>
        <w:szCs w:val="16"/>
      </w:rPr>
      <w:t>b, 26-500 Szydłowiec</w:t>
    </w:r>
  </w:p>
  <w:p w:rsidR="00E56B55" w:rsidRPr="00761EC9" w:rsidRDefault="00FD7F9D" w:rsidP="00761EC9">
    <w:pPr>
      <w:ind w:left="708" w:firstLine="708"/>
      <w:jc w:val="center"/>
      <w:rPr>
        <w:rFonts w:ascii="Georgia" w:hAnsi="Georgia"/>
        <w:color w:val="365F91"/>
        <w:sz w:val="16"/>
        <w:szCs w:val="16"/>
      </w:rPr>
    </w:pPr>
    <w:hyperlink r:id="rId2" w:history="1">
      <w:r w:rsidR="00E56B55" w:rsidRPr="00761EC9">
        <w:rPr>
          <w:rStyle w:val="Hipercze"/>
          <w:rFonts w:ascii="Georgia" w:hAnsi="Georgia"/>
          <w:sz w:val="16"/>
          <w:szCs w:val="16"/>
        </w:rPr>
        <w:t>www.razemnapiaskowcu.pl</w:t>
      </w:r>
    </w:hyperlink>
    <w:r w:rsidR="00E56B55" w:rsidRPr="00761EC9">
      <w:rPr>
        <w:rFonts w:ascii="Georgia" w:hAnsi="Georgia"/>
        <w:color w:val="365F91"/>
        <w:sz w:val="16"/>
        <w:szCs w:val="16"/>
      </w:rPr>
      <w:t xml:space="preserve">                     </w:t>
    </w:r>
    <w:hyperlink r:id="rId3" w:history="1">
      <w:r w:rsidR="00E56B55" w:rsidRPr="00761EC9">
        <w:rPr>
          <w:rStyle w:val="Hipercze"/>
          <w:rFonts w:ascii="Georgia" w:hAnsi="Georgia"/>
          <w:sz w:val="16"/>
          <w:szCs w:val="16"/>
        </w:rPr>
        <w:t>biuro@razemnapiaskowcu.pl</w:t>
      </w:r>
    </w:hyperlink>
    <w:r w:rsidR="00E56B55" w:rsidRPr="00761EC9">
      <w:rPr>
        <w:rFonts w:ascii="Georgia" w:hAnsi="Georgia"/>
        <w:color w:val="365F91"/>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40" w:rsidRDefault="007D50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02A71"/>
    <w:rsid w:val="00040243"/>
    <w:rsid w:val="000425B6"/>
    <w:rsid w:val="000F47D5"/>
    <w:rsid w:val="00100515"/>
    <w:rsid w:val="00163866"/>
    <w:rsid w:val="001A1E6A"/>
    <w:rsid w:val="002001C8"/>
    <w:rsid w:val="0021003A"/>
    <w:rsid w:val="00223F24"/>
    <w:rsid w:val="00262A31"/>
    <w:rsid w:val="00287842"/>
    <w:rsid w:val="0029250E"/>
    <w:rsid w:val="003A53D7"/>
    <w:rsid w:val="003E2AC2"/>
    <w:rsid w:val="00434EDC"/>
    <w:rsid w:val="004E1715"/>
    <w:rsid w:val="0050371D"/>
    <w:rsid w:val="00641D8D"/>
    <w:rsid w:val="006A4D63"/>
    <w:rsid w:val="006C2E01"/>
    <w:rsid w:val="006C5754"/>
    <w:rsid w:val="00712BC4"/>
    <w:rsid w:val="00720983"/>
    <w:rsid w:val="00761EC9"/>
    <w:rsid w:val="00767614"/>
    <w:rsid w:val="00787D39"/>
    <w:rsid w:val="007B0997"/>
    <w:rsid w:val="007B57C1"/>
    <w:rsid w:val="007D5040"/>
    <w:rsid w:val="00897A84"/>
    <w:rsid w:val="008A27D3"/>
    <w:rsid w:val="008F6758"/>
    <w:rsid w:val="00945E92"/>
    <w:rsid w:val="00A31F96"/>
    <w:rsid w:val="00A71DB1"/>
    <w:rsid w:val="00AD0F71"/>
    <w:rsid w:val="00B136DD"/>
    <w:rsid w:val="00BA0004"/>
    <w:rsid w:val="00D36438"/>
    <w:rsid w:val="00D55A36"/>
    <w:rsid w:val="00DD6E49"/>
    <w:rsid w:val="00DE1E0B"/>
    <w:rsid w:val="00E24380"/>
    <w:rsid w:val="00E56B55"/>
    <w:rsid w:val="00E61970"/>
    <w:rsid w:val="00EA1692"/>
    <w:rsid w:val="00EF4C2B"/>
    <w:rsid w:val="00F1303C"/>
    <w:rsid w:val="00F80A29"/>
    <w:rsid w:val="00F83893"/>
    <w:rsid w:val="00F85515"/>
    <w:rsid w:val="00F92E42"/>
    <w:rsid w:val="00FB4F78"/>
    <w:rsid w:val="00FB71ED"/>
    <w:rsid w:val="00FD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3F4C"/>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E56B55"/>
    <w:pPr>
      <w:keepNext/>
      <w:widowControl/>
      <w:suppressAutoHyphens w:val="0"/>
      <w:spacing w:before="240" w:after="60" w:line="276" w:lineRule="auto"/>
      <w:outlineLvl w:val="1"/>
    </w:pPr>
    <w:rPr>
      <w:rFonts w:ascii="Cambria" w:eastAsia="Times New Roman" w:hAnsi="Cambria"/>
      <w:b/>
      <w:bCs/>
      <w:i/>
      <w:i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04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5B6"/>
    <w:rPr>
      <w:rFonts w:ascii="Segoe UI" w:eastAsia="Arial Unicode MS" w:hAnsi="Segoe UI" w:cs="Segoe UI"/>
      <w:kern w:val="1"/>
      <w:sz w:val="18"/>
      <w:szCs w:val="18"/>
      <w:lang w:eastAsia="ar-SA"/>
    </w:rPr>
  </w:style>
  <w:style w:type="numbering" w:customStyle="1" w:styleId="Bezlisty1">
    <w:name w:val="Bez listy1"/>
    <w:next w:val="Bezlisty"/>
    <w:uiPriority w:val="99"/>
    <w:semiHidden/>
    <w:unhideWhenUsed/>
    <w:rsid w:val="007B57C1"/>
  </w:style>
  <w:style w:type="table" w:styleId="Tabela-Siatka">
    <w:name w:val="Table Grid"/>
    <w:basedOn w:val="Standardowy"/>
    <w:uiPriority w:val="1"/>
    <w:rsid w:val="007B57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7C1"/>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Nagwek2Znak">
    <w:name w:val="Nagłówek 2 Znak"/>
    <w:basedOn w:val="Domylnaczcionkaakapitu"/>
    <w:link w:val="Nagwek2"/>
    <w:uiPriority w:val="9"/>
    <w:rsid w:val="00E56B55"/>
    <w:rPr>
      <w:rFonts w:ascii="Cambria" w:eastAsia="Times New Roman" w:hAnsi="Cambria" w:cs="Times New Roman"/>
      <w:b/>
      <w:bCs/>
      <w:i/>
      <w:iCs/>
      <w:sz w:val="28"/>
      <w:szCs w:val="28"/>
      <w:lang w:val="x-none"/>
    </w:rPr>
  </w:style>
  <w:style w:type="numbering" w:customStyle="1" w:styleId="Bezlisty2">
    <w:name w:val="Bez listy2"/>
    <w:next w:val="Bezlisty"/>
    <w:uiPriority w:val="99"/>
    <w:semiHidden/>
    <w:unhideWhenUsed/>
    <w:rsid w:val="00E56B55"/>
  </w:style>
  <w:style w:type="paragraph" w:styleId="NormalnyWeb">
    <w:name w:val="Normal (Web)"/>
    <w:basedOn w:val="Normalny"/>
    <w:uiPriority w:val="99"/>
    <w:semiHidden/>
    <w:unhideWhenUsed/>
    <w:rsid w:val="00E56B55"/>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6981</Words>
  <Characters>41887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Agnieszka Idzik- Napiórkowska</cp:lastModifiedBy>
  <cp:revision>4</cp:revision>
  <cp:lastPrinted>2016-09-01T07:47:00Z</cp:lastPrinted>
  <dcterms:created xsi:type="dcterms:W3CDTF">2019-08-02T10:59:00Z</dcterms:created>
  <dcterms:modified xsi:type="dcterms:W3CDTF">2019-08-02T11:00:00Z</dcterms:modified>
</cp:coreProperties>
</file>