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919D" w14:textId="77777777" w:rsidR="002917B8" w:rsidRPr="00112544" w:rsidRDefault="002917B8" w:rsidP="002917B8">
      <w:pPr>
        <w:tabs>
          <w:tab w:val="left" w:pos="-496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Calibri"/>
          <w:sz w:val="18"/>
          <w:szCs w:val="18"/>
          <w:lang w:eastAsia="en-US" w:bidi="en-US"/>
        </w:rPr>
      </w:pP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 xml:space="preserve">Załącznik nr 1 do </w:t>
      </w:r>
    </w:p>
    <w:p w14:paraId="1FBAF586" w14:textId="2C8DD03F" w:rsidR="002917B8" w:rsidRPr="00112544" w:rsidRDefault="002917B8" w:rsidP="002917B8">
      <w:pPr>
        <w:tabs>
          <w:tab w:val="left" w:pos="-496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Calibri"/>
          <w:sz w:val="18"/>
          <w:szCs w:val="18"/>
          <w:lang w:eastAsia="en-US" w:bidi="en-US"/>
        </w:rPr>
      </w:pP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Uchwały Zarządu Stowarzyszenia</w:t>
      </w:r>
      <w:r>
        <w:rPr>
          <w:rFonts w:ascii="Times New Roman" w:eastAsia="Times New Roman" w:hAnsi="Times New Roman" w:cs="Calibri"/>
          <w:sz w:val="18"/>
          <w:szCs w:val="18"/>
          <w:lang w:eastAsia="en-US" w:bidi="en-US"/>
        </w:rPr>
        <w:t xml:space="preserve"> LGD „ Razem na Piaskowcu” nr 25/2020</w:t>
      </w: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 xml:space="preserve"> z dnia 1</w:t>
      </w:r>
      <w:r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8</w:t>
      </w: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-0</w:t>
      </w:r>
      <w:r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9</w:t>
      </w:r>
      <w:r w:rsidRPr="00112544"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-20</w:t>
      </w:r>
      <w:r>
        <w:rPr>
          <w:rFonts w:ascii="Times New Roman" w:eastAsia="Times New Roman" w:hAnsi="Times New Roman" w:cs="Calibri"/>
          <w:sz w:val="18"/>
          <w:szCs w:val="18"/>
          <w:lang w:eastAsia="en-US" w:bidi="en-US"/>
        </w:rPr>
        <w:t>20</w:t>
      </w:r>
    </w:p>
    <w:p w14:paraId="4BF3591C" w14:textId="77777777" w:rsidR="002917B8" w:rsidRDefault="002917B8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26E008A2" w14:textId="77777777" w:rsidR="002917B8" w:rsidRDefault="002917B8" w:rsidP="002917B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BB7F4C2" w14:textId="77777777" w:rsidR="002917B8" w:rsidRDefault="002917B8" w:rsidP="002917B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112544">
        <w:rPr>
          <w:rFonts w:ascii="Times New Roman" w:hAnsi="Times New Roman"/>
          <w:b/>
          <w:sz w:val="28"/>
          <w:szCs w:val="28"/>
          <w:lang w:val="pl-PL"/>
        </w:rPr>
        <w:t xml:space="preserve">Regulamin Pracy Rady Programowej Stowarzyszenia LGD </w:t>
      </w:r>
    </w:p>
    <w:p w14:paraId="5B35ADE0" w14:textId="77777777" w:rsidR="002917B8" w:rsidRPr="00112544" w:rsidRDefault="002917B8" w:rsidP="002917B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112544">
        <w:rPr>
          <w:rFonts w:ascii="Times New Roman" w:hAnsi="Times New Roman"/>
          <w:b/>
          <w:sz w:val="28"/>
          <w:szCs w:val="28"/>
          <w:lang w:val="pl-PL"/>
        </w:rPr>
        <w:t>Razem na Piaskowcu</w:t>
      </w:r>
    </w:p>
    <w:p w14:paraId="60FD678A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47A0926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Na podstawie § </w:t>
      </w:r>
      <w:r>
        <w:rPr>
          <w:rFonts w:ascii="Times New Roman" w:hAnsi="Times New Roman"/>
          <w:sz w:val="24"/>
          <w:szCs w:val="24"/>
          <w:lang w:val="pl-PL"/>
        </w:rPr>
        <w:t>23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ust. </w:t>
      </w:r>
      <w:r>
        <w:rPr>
          <w:rFonts w:ascii="Times New Roman" w:hAnsi="Times New Roman"/>
          <w:sz w:val="24"/>
          <w:szCs w:val="24"/>
          <w:lang w:val="pl-PL"/>
        </w:rPr>
        <w:t xml:space="preserve">2 lit. f Statutu Stowarzyszenia Lokalnej Grupy Działania „Razem na Piaskowcu”, Zarząd </w:t>
      </w:r>
      <w:r w:rsidRPr="00A17C04">
        <w:rPr>
          <w:rFonts w:ascii="Times New Roman" w:hAnsi="Times New Roman"/>
          <w:sz w:val="24"/>
          <w:szCs w:val="24"/>
          <w:lang w:val="pl-PL"/>
        </w:rPr>
        <w:t>przyjmuje Regulamin Pracy Rady w następującym brzmieniu:</w:t>
      </w:r>
    </w:p>
    <w:p w14:paraId="08BDE5DA" w14:textId="77777777" w:rsidR="00ED394C" w:rsidRPr="00A17C04" w:rsidRDefault="00ED394C" w:rsidP="00ED394C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§ 1</w:t>
      </w:r>
    </w:p>
    <w:p w14:paraId="78279729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sz w:val="24"/>
          <w:szCs w:val="24"/>
          <w:lang w:val="pl-PL"/>
        </w:rPr>
        <w:t>Użyte sformułowania i skróty w Regulaminie Pracy Rady oznaczają:</w:t>
      </w:r>
    </w:p>
    <w:p w14:paraId="21DEFE3A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55220D">
        <w:rPr>
          <w:rFonts w:ascii="Times New Roman" w:hAnsi="Times New Roman"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5220D">
        <w:rPr>
          <w:rFonts w:ascii="Times New Roman" w:hAnsi="Times New Roman"/>
          <w:sz w:val="24"/>
          <w:szCs w:val="24"/>
          <w:lang w:val="pl-PL"/>
        </w:rPr>
        <w:t>Lokalna</w:t>
      </w:r>
      <w:r>
        <w:rPr>
          <w:rFonts w:ascii="Times New Roman" w:hAnsi="Times New Roman"/>
          <w:sz w:val="24"/>
          <w:szCs w:val="24"/>
          <w:lang w:val="pl-PL"/>
        </w:rPr>
        <w:t xml:space="preserve"> Grupa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14:paraId="02CBB424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Rada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14:paraId="5BCA7DFA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Regulamin Pracy Rady,</w:t>
      </w:r>
    </w:p>
    <w:p w14:paraId="024FC2CF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Prezes Zarządu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14:paraId="48F1214B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55220D">
        <w:rPr>
          <w:rFonts w:ascii="Times New Roman" w:hAnsi="Times New Roman"/>
          <w:sz w:val="24"/>
          <w:szCs w:val="24"/>
          <w:lang w:val="pl-PL"/>
        </w:rPr>
        <w:t>– Zarząd 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”,</w:t>
      </w:r>
    </w:p>
    <w:p w14:paraId="65970686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>
        <w:rPr>
          <w:rFonts w:ascii="Times New Roman" w:hAnsi="Times New Roman"/>
          <w:sz w:val="24"/>
          <w:szCs w:val="24"/>
          <w:lang w:val="pl-PL"/>
        </w:rPr>
        <w:t>– Przewodnicząca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Rady,</w:t>
      </w:r>
    </w:p>
    <w:p w14:paraId="6DE23013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14:paraId="195B2A3D" w14:textId="77777777" w:rsidR="00ED394C" w:rsidRPr="0055220D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Pr="0055220D">
        <w:rPr>
          <w:rFonts w:ascii="Times New Roman" w:hAnsi="Times New Roman"/>
          <w:sz w:val="24"/>
          <w:szCs w:val="24"/>
          <w:lang w:val="pl-PL"/>
        </w:rPr>
        <w:t>– Statut Stowarzyszenia</w:t>
      </w:r>
      <w:r w:rsidRPr="0055220D"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Lokalnej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”,  </w:t>
      </w:r>
    </w:p>
    <w:p w14:paraId="597017D6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55220D">
        <w:rPr>
          <w:rFonts w:ascii="Times New Roman" w:hAnsi="Times New Roman"/>
          <w:b/>
          <w:sz w:val="24"/>
          <w:szCs w:val="24"/>
          <w:lang w:val="pl-PL"/>
        </w:rPr>
        <w:t xml:space="preserve">Dyrektor Biura </w:t>
      </w:r>
      <w:r w:rsidRPr="0055220D">
        <w:rPr>
          <w:rFonts w:ascii="Times New Roman" w:hAnsi="Times New Roman"/>
          <w:sz w:val="24"/>
          <w:szCs w:val="24"/>
          <w:lang w:val="pl-PL"/>
        </w:rPr>
        <w:t xml:space="preserve">– Dyrektor Biura </w:t>
      </w:r>
      <w:r>
        <w:rPr>
          <w:rFonts w:ascii="Times New Roman" w:hAnsi="Times New Roman"/>
          <w:sz w:val="24"/>
          <w:szCs w:val="24"/>
          <w:lang w:val="pl-PL"/>
        </w:rPr>
        <w:t xml:space="preserve">Stowarzyszenia </w:t>
      </w:r>
      <w:r w:rsidRPr="0055220D">
        <w:rPr>
          <w:rFonts w:ascii="Times New Roman" w:hAnsi="Times New Roman"/>
          <w:sz w:val="24"/>
          <w:szCs w:val="24"/>
          <w:lang w:val="pl-PL"/>
        </w:rPr>
        <w:t>Lokalnej</w:t>
      </w:r>
      <w:r>
        <w:rPr>
          <w:rFonts w:ascii="Times New Roman" w:hAnsi="Times New Roman"/>
          <w:sz w:val="24"/>
          <w:szCs w:val="24"/>
          <w:lang w:val="pl-PL"/>
        </w:rPr>
        <w:t xml:space="preserve"> Grupy Działania „Razem na Piaskowcu</w:t>
      </w:r>
      <w:r w:rsidRPr="0055220D">
        <w:rPr>
          <w:rFonts w:ascii="Times New Roman" w:hAnsi="Times New Roman"/>
          <w:sz w:val="24"/>
          <w:szCs w:val="24"/>
          <w:lang w:val="pl-PL"/>
        </w:rPr>
        <w:t>”.</w:t>
      </w:r>
    </w:p>
    <w:p w14:paraId="3C4F56FE" w14:textId="77777777" w:rsidR="00ED394C" w:rsidRPr="00742460" w:rsidRDefault="00ED394C" w:rsidP="00ED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460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4AC9177A" w14:textId="77777777" w:rsidR="00ED394C" w:rsidRPr="00742460" w:rsidRDefault="00ED394C" w:rsidP="00ED394C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Rada jest wybierana przez Walne Zebranie Członków LGD spośród członków te</w:t>
      </w:r>
      <w:r>
        <w:rPr>
          <w:rFonts w:ascii="Times New Roman" w:hAnsi="Times New Roman"/>
          <w:sz w:val="24"/>
          <w:szCs w:val="24"/>
        </w:rPr>
        <w:t>go zebrania. Wybór i odwołanie c</w:t>
      </w:r>
      <w:r w:rsidRPr="00742460">
        <w:rPr>
          <w:rFonts w:ascii="Times New Roman" w:hAnsi="Times New Roman"/>
          <w:sz w:val="24"/>
          <w:szCs w:val="24"/>
        </w:rPr>
        <w:t>złonków Rady następuje zwykłą większością głosów.</w:t>
      </w:r>
    </w:p>
    <w:p w14:paraId="1F968EEB" w14:textId="77777777" w:rsidR="00ED394C" w:rsidRPr="007B4539" w:rsidRDefault="00ED394C" w:rsidP="00ED394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4539">
        <w:rPr>
          <w:rFonts w:ascii="Times New Roman" w:hAnsi="Times New Roman"/>
          <w:sz w:val="24"/>
          <w:szCs w:val="24"/>
        </w:rPr>
        <w:t>Liczba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członków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Rady jest </w:t>
      </w:r>
      <w:proofErr w:type="spellStart"/>
      <w:r w:rsidRPr="007B4539">
        <w:rPr>
          <w:rFonts w:ascii="Times New Roman" w:hAnsi="Times New Roman"/>
          <w:sz w:val="24"/>
          <w:szCs w:val="24"/>
        </w:rPr>
        <w:t>ustalana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przez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Walne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Zebranie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Członków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7B4539">
        <w:rPr>
          <w:rFonts w:ascii="Times New Roman" w:hAnsi="Times New Roman"/>
          <w:sz w:val="24"/>
          <w:szCs w:val="24"/>
        </w:rPr>
        <w:t>zastrzeżeniem</w:t>
      </w:r>
      <w:proofErr w:type="spellEnd"/>
      <w:r w:rsidRPr="007B4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539">
        <w:rPr>
          <w:rFonts w:ascii="Times New Roman" w:hAnsi="Times New Roman"/>
          <w:sz w:val="24"/>
          <w:szCs w:val="24"/>
        </w:rPr>
        <w:t>ust</w:t>
      </w:r>
      <w:proofErr w:type="spellEnd"/>
      <w:r w:rsidRPr="007B4539">
        <w:rPr>
          <w:rFonts w:ascii="Times New Roman" w:hAnsi="Times New Roman"/>
          <w:sz w:val="24"/>
          <w:szCs w:val="24"/>
        </w:rPr>
        <w:t>. 3.</w:t>
      </w:r>
    </w:p>
    <w:p w14:paraId="6DF5A0EA" w14:textId="77777777" w:rsidR="00ED394C" w:rsidRPr="00742460" w:rsidRDefault="00ED394C" w:rsidP="00ED394C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W skład Rady wchodzą przedstawiciele sektora społecznego</w:t>
      </w:r>
      <w:r>
        <w:rPr>
          <w:rFonts w:ascii="Times New Roman" w:hAnsi="Times New Roman"/>
          <w:sz w:val="24"/>
          <w:szCs w:val="24"/>
        </w:rPr>
        <w:t xml:space="preserve">, gospodarczego i publicznego, </w:t>
      </w:r>
      <w:r w:rsidRPr="00742460">
        <w:rPr>
          <w:rFonts w:ascii="Times New Roman" w:hAnsi="Times New Roman"/>
          <w:sz w:val="24"/>
          <w:szCs w:val="24"/>
        </w:rPr>
        <w:t>w tym mieszkańców w proporcjach zgodnych z artykułem 32 ust. 2 lit b) rozporządzenia Parlamentu Europejskiego i Rady (UE) nr 1303/2013.</w:t>
      </w:r>
    </w:p>
    <w:p w14:paraId="032B1F28" w14:textId="77777777" w:rsidR="00ED394C" w:rsidRPr="006C478C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478C">
        <w:rPr>
          <w:rFonts w:ascii="Times New Roman" w:hAnsi="Times New Roman"/>
          <w:sz w:val="24"/>
          <w:szCs w:val="24"/>
        </w:rPr>
        <w:t xml:space="preserve">Szczegółowe uprawnienia, organizację pracy oraz tryb obradowania określa </w:t>
      </w:r>
      <w:r w:rsidRPr="00D04006">
        <w:rPr>
          <w:rFonts w:ascii="Times New Roman" w:hAnsi="Times New Roman"/>
          <w:sz w:val="24"/>
          <w:szCs w:val="24"/>
        </w:rPr>
        <w:t>Regulamin</w:t>
      </w:r>
      <w:r w:rsidRPr="006C478C">
        <w:rPr>
          <w:rFonts w:ascii="Times New Roman" w:hAnsi="Times New Roman"/>
          <w:sz w:val="24"/>
          <w:szCs w:val="24"/>
        </w:rPr>
        <w:t>, który stosuje się do wyboru operacji, wyboru grantobiorców oraz wyboru operacji własnych.</w:t>
      </w:r>
    </w:p>
    <w:p w14:paraId="2856F59C" w14:textId="77777777" w:rsidR="00ED394C" w:rsidRPr="00742460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>Do kompetencji Rady należy wybór operacji zgodnie z artykułem 34 ust. 3 lit f) rozporządzenia Parlamentu Europejskiego i Rady (UE) nr 1303/2013, które mają być realizowane w ramach opracowanej przez Stowarzyszenie LSR.</w:t>
      </w:r>
    </w:p>
    <w:p w14:paraId="2B191E5E" w14:textId="77777777" w:rsidR="00ED394C" w:rsidRPr="00742460" w:rsidRDefault="00ED394C" w:rsidP="00ED394C">
      <w:pPr>
        <w:pStyle w:val="Akapitzlist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2460">
        <w:rPr>
          <w:rFonts w:ascii="Times New Roman" w:hAnsi="Times New Roman"/>
          <w:sz w:val="24"/>
          <w:szCs w:val="24"/>
        </w:rPr>
        <w:t xml:space="preserve">Wybór </w:t>
      </w:r>
      <w:r w:rsidR="00A44487">
        <w:rPr>
          <w:rFonts w:ascii="Times New Roman" w:hAnsi="Times New Roman"/>
          <w:sz w:val="24"/>
          <w:szCs w:val="24"/>
        </w:rPr>
        <w:t>operacji o których mowa z ust. 5</w:t>
      </w:r>
      <w:r w:rsidRPr="00742460">
        <w:rPr>
          <w:rFonts w:ascii="Times New Roman" w:hAnsi="Times New Roman"/>
          <w:sz w:val="24"/>
          <w:szCs w:val="24"/>
        </w:rPr>
        <w:t xml:space="preserve"> dokonywany jest w formie uchwały Rady podjętej zwykłą większością głosów przy obecności co najmniej połowy członków uprawniony</w:t>
      </w:r>
      <w:r>
        <w:rPr>
          <w:rFonts w:ascii="Times New Roman" w:hAnsi="Times New Roman"/>
          <w:sz w:val="24"/>
          <w:szCs w:val="24"/>
        </w:rPr>
        <w:t xml:space="preserve">ch  </w:t>
      </w:r>
      <w:r w:rsidRPr="00742460">
        <w:rPr>
          <w:rFonts w:ascii="Times New Roman" w:hAnsi="Times New Roman"/>
          <w:sz w:val="24"/>
          <w:szCs w:val="24"/>
        </w:rPr>
        <w:t>do głosowania.</w:t>
      </w:r>
    </w:p>
    <w:p w14:paraId="7DAECB92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3</w:t>
      </w:r>
    </w:p>
    <w:p w14:paraId="35C48E8F" w14:textId="77777777" w:rsidR="00ED394C" w:rsidRPr="00BF1444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>
        <w:rPr>
          <w:rFonts w:ascii="Times New Roman" w:hAnsi="Times New Roman"/>
          <w:sz w:val="24"/>
          <w:szCs w:val="24"/>
          <w:lang w:val="pl-PL"/>
        </w:rPr>
        <w:t>P</w:t>
      </w:r>
      <w:r w:rsidRPr="00A17C04">
        <w:rPr>
          <w:rFonts w:ascii="Times New Roman" w:hAnsi="Times New Roman"/>
          <w:sz w:val="24"/>
          <w:szCs w:val="24"/>
          <w:lang w:val="pl-PL"/>
        </w:rPr>
        <w:t>osiedzeniach zwoływan</w:t>
      </w:r>
      <w:r w:rsidR="000063F9">
        <w:rPr>
          <w:rFonts w:ascii="Times New Roman" w:hAnsi="Times New Roman"/>
          <w:sz w:val="24"/>
          <w:szCs w:val="24"/>
          <w:lang w:val="pl-PL"/>
        </w:rPr>
        <w:t>ych zgodnie z postanowieniami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Statutu</w:t>
      </w:r>
    </w:p>
    <w:p w14:paraId="509DDACA" w14:textId="77777777" w:rsidR="00ED394C" w:rsidRPr="00A17C04" w:rsidRDefault="00ED394C" w:rsidP="00ED394C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na pisemny wniosek co najmniej dwóch członków Rady,</w:t>
      </w:r>
    </w:p>
    <w:p w14:paraId="52DF653A" w14:textId="77777777" w:rsidR="00ED394C" w:rsidRPr="00A17C04" w:rsidRDefault="00ED394C" w:rsidP="00ED394C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a w przypadku prowadzonych </w:t>
      </w:r>
      <w:r>
        <w:rPr>
          <w:rFonts w:ascii="Times New Roman" w:hAnsi="Times New Roman"/>
          <w:sz w:val="24"/>
          <w:szCs w:val="24"/>
          <w:lang w:val="pl-PL"/>
        </w:rPr>
        <w:t xml:space="preserve">naborów wniosków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na wniosek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pracownika Stowarzyszenia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lub z inicjatywy Przewodniczącego.</w:t>
      </w:r>
    </w:p>
    <w:p w14:paraId="5F3B46D9" w14:textId="77777777" w:rsidR="00ED394C" w:rsidRPr="0094617C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sz w:val="24"/>
          <w:szCs w:val="24"/>
          <w:lang w:val="pl-PL"/>
        </w:rPr>
        <w:t xml:space="preserve">Posiedzenie prowadzone w ramach ogłoszonych naborów wniosków </w:t>
      </w:r>
      <w:r w:rsidRPr="0094617C">
        <w:rPr>
          <w:rFonts w:ascii="Times New Roman" w:hAnsi="Times New Roman"/>
          <w:bCs/>
          <w:sz w:val="24"/>
          <w:szCs w:val="24"/>
          <w:lang w:val="pl-PL"/>
        </w:rPr>
        <w:t>musi zostać wyznaczone niezwłocznie po upłynięciu terminu składania wniosków.</w:t>
      </w:r>
    </w:p>
    <w:p w14:paraId="0019D870" w14:textId="77777777" w:rsidR="00ED394C" w:rsidRPr="0094617C" w:rsidRDefault="00ED394C" w:rsidP="00ED394C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sz w:val="24"/>
          <w:szCs w:val="24"/>
          <w:lang w:val="pl-PL"/>
        </w:rPr>
        <w:lastRenderedPageBreak/>
        <w:t xml:space="preserve">O terminie, miejscu, propozycjach porządku i sposobie odbywania Posiedzenia oraz projektach podejmowanych uchwał członkowie Rady, </w:t>
      </w:r>
      <w:r w:rsidRPr="008E486A">
        <w:rPr>
          <w:rFonts w:ascii="Times New Roman" w:hAnsi="Times New Roman"/>
          <w:color w:val="000000" w:themeColor="text1"/>
          <w:sz w:val="24"/>
          <w:szCs w:val="24"/>
          <w:lang w:val="pl-PL"/>
        </w:rPr>
        <w:t>Zarząd</w:t>
      </w:r>
      <w:r w:rsidR="008E486A"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  <w:t xml:space="preserve"> </w:t>
      </w:r>
      <w:r w:rsidRPr="008E486A">
        <w:rPr>
          <w:rFonts w:ascii="Times New Roman" w:hAnsi="Times New Roman"/>
          <w:color w:val="000000" w:themeColor="text1"/>
          <w:sz w:val="24"/>
          <w:szCs w:val="24"/>
          <w:lang w:val="pl-PL"/>
        </w:rPr>
        <w:t>oraz</w:t>
      </w:r>
      <w:r w:rsidRPr="0094617C">
        <w:rPr>
          <w:rFonts w:ascii="Times New Roman" w:hAnsi="Times New Roman"/>
          <w:sz w:val="24"/>
          <w:szCs w:val="24"/>
          <w:lang w:val="pl-PL"/>
        </w:rPr>
        <w:t xml:space="preserve"> eksperci zewnętrzni uczestniczący z głosem doradczym informowani są </w:t>
      </w:r>
      <w:r w:rsidRPr="0094617C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co najmniej na 3 dni przed wyznaczonym terminem Posiedzenia. </w:t>
      </w:r>
    </w:p>
    <w:p w14:paraId="7A90FFD9" w14:textId="77777777" w:rsidR="00ED394C" w:rsidRPr="008E486A" w:rsidRDefault="00ED394C" w:rsidP="008E486A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617C">
        <w:rPr>
          <w:rFonts w:ascii="Times New Roman" w:hAnsi="Times New Roman"/>
          <w:bCs/>
          <w:sz w:val="24"/>
          <w:szCs w:val="24"/>
          <w:lang w:val="pl-PL"/>
        </w:rPr>
        <w:t>Wraz z zawiadomieniem przekazuje się informację o planowanym porządku Posiedzenia.</w:t>
      </w:r>
    </w:p>
    <w:p w14:paraId="27B42CC2" w14:textId="77777777" w:rsidR="00ED394C" w:rsidRPr="00084E42" w:rsidRDefault="008E486A" w:rsidP="00ED394C">
      <w:pPr>
        <w:tabs>
          <w:tab w:val="left" w:pos="-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D394C" w:rsidRPr="0094617C">
        <w:rPr>
          <w:rFonts w:ascii="Times New Roman" w:hAnsi="Times New Roman"/>
          <w:sz w:val="24"/>
          <w:szCs w:val="24"/>
        </w:rPr>
        <w:t xml:space="preserve">.     </w:t>
      </w:r>
      <w:r w:rsidR="00ED394C" w:rsidRPr="0094617C">
        <w:rPr>
          <w:rFonts w:ascii="Times New Roman" w:hAnsi="Times New Roman"/>
          <w:bCs/>
          <w:sz w:val="24"/>
          <w:szCs w:val="24"/>
        </w:rPr>
        <w:t>Za przygotowanie i przeprowadzenie Posiedzenia odpowiada Dyrektor Biura.</w:t>
      </w:r>
    </w:p>
    <w:p w14:paraId="4625D895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4</w:t>
      </w:r>
    </w:p>
    <w:p w14:paraId="34F29842" w14:textId="77777777" w:rsidR="00ED394C" w:rsidRPr="00A30E4C" w:rsidRDefault="00ED394C" w:rsidP="00ED394C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Biura przygotowując Posiedzenie zobowiązany jest również poinformować Przewodniczącego o udziale</w:t>
      </w:r>
      <w:r w:rsidRPr="002C770F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14:paraId="59C7E46E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/>
          <w:sz w:val="24"/>
          <w:szCs w:val="24"/>
          <w:lang w:val="pl-PL"/>
        </w:rPr>
        <w:t>5</w:t>
      </w:r>
    </w:p>
    <w:p w14:paraId="64934299" w14:textId="77777777" w:rsidR="00ED394C" w:rsidRPr="009439A7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39A7">
        <w:rPr>
          <w:rFonts w:ascii="Times New Roman" w:hAnsi="Times New Roman"/>
          <w:sz w:val="24"/>
          <w:szCs w:val="24"/>
          <w:lang w:val="pl-PL"/>
        </w:rPr>
        <w:t>Posiedzeniu przewodniczy Przewodniczący Rady, a w przypadku jego nieobecności inny członek Rady wybrany na Posiedzeniu spośród osób uczestniczących na Przewodniczącego Obrad.</w:t>
      </w:r>
    </w:p>
    <w:p w14:paraId="006EE458" w14:textId="77777777" w:rsidR="00ED394C" w:rsidRPr="00A30E4C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 xml:space="preserve">Na każdym posiedzeniu członkowie Rady potwierdzają swą obecność wpisem na liście obecności, która stanowi załącznik do protokołu. </w:t>
      </w:r>
    </w:p>
    <w:p w14:paraId="393AA1A4" w14:textId="77777777" w:rsidR="00ED394C" w:rsidRPr="00327DD8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Na każdym z posiedzeń członkowie Rady wybierają spośród osób uczestniczących w posiedzeniu protokolanta.</w:t>
      </w:r>
    </w:p>
    <w:p w14:paraId="1957E7B9" w14:textId="77777777" w:rsidR="00ED394C" w:rsidRPr="00327DD8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DD8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posiedzenia, sposób odbywania posiedzenia</w:t>
      </w:r>
      <w:r>
        <w:rPr>
          <w:rFonts w:ascii="Times New Roman" w:hAnsi="Times New Roman"/>
          <w:sz w:val="24"/>
          <w:szCs w:val="24"/>
          <w:lang w:val="pl-PL"/>
        </w:rPr>
        <w:t>, podjęte uchwały wraz z załącznikami</w:t>
      </w:r>
      <w:r w:rsidRPr="00327DD8">
        <w:rPr>
          <w:rFonts w:ascii="Times New Roman" w:hAnsi="Times New Roman"/>
          <w:sz w:val="24"/>
          <w:szCs w:val="24"/>
          <w:lang w:val="pl-PL"/>
        </w:rPr>
        <w:t xml:space="preserve"> i wyniki głosowania. Protokół podpisuje przewodniczący obradom oraz protokolant.</w:t>
      </w:r>
    </w:p>
    <w:p w14:paraId="5C616CA9" w14:textId="77777777" w:rsidR="00ED394C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14:paraId="20928209" w14:textId="77777777" w:rsidR="00ED394C" w:rsidRPr="00BD5464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BD5464">
        <w:rPr>
          <w:rFonts w:ascii="Times New Roman" w:hAnsi="Times New Roman"/>
          <w:sz w:val="24"/>
          <w:szCs w:val="24"/>
          <w:lang w:val="pl-PL"/>
        </w:rPr>
        <w:t>Uchwały Rady podpisuje</w:t>
      </w:r>
      <w:r>
        <w:rPr>
          <w:rFonts w:ascii="Times New Roman" w:hAnsi="Times New Roman"/>
          <w:sz w:val="24"/>
          <w:szCs w:val="24"/>
          <w:lang w:val="pl-PL"/>
        </w:rPr>
        <w:t xml:space="preserve"> członek Rady, który przewodniczy posiedzeniu</w:t>
      </w:r>
      <w:r w:rsidRPr="00BD5464">
        <w:rPr>
          <w:rFonts w:ascii="Times New Roman" w:hAnsi="Times New Roman"/>
          <w:sz w:val="24"/>
          <w:szCs w:val="24"/>
          <w:lang w:val="pl-PL"/>
        </w:rPr>
        <w:t>.</w:t>
      </w:r>
    </w:p>
    <w:p w14:paraId="2F9369AA" w14:textId="77777777" w:rsidR="00ED394C" w:rsidRPr="00A17C04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Oryginały uchwał R</w:t>
      </w:r>
      <w:r w:rsidRPr="00A17C04">
        <w:rPr>
          <w:rFonts w:ascii="Times New Roman" w:hAnsi="Times New Roman"/>
          <w:sz w:val="24"/>
          <w:szCs w:val="24"/>
          <w:lang w:val="pl-PL"/>
        </w:rPr>
        <w:t>ady ewidencjonuje się i przechowuje wraz z protokołami posiedzeń.</w:t>
      </w:r>
    </w:p>
    <w:p w14:paraId="454962CB" w14:textId="77777777" w:rsidR="00ED394C" w:rsidRPr="009439A7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Członkom Rady za udział w posiedzeniu, które dotyczy wyboru operacji, przysługuje wynagrodzenie</w:t>
      </w:r>
      <w:r>
        <w:rPr>
          <w:rFonts w:ascii="Times New Roman" w:hAnsi="Times New Roman"/>
          <w:sz w:val="24"/>
          <w:szCs w:val="24"/>
          <w:lang w:val="pl-PL"/>
        </w:rPr>
        <w:t xml:space="preserve">,  którego wysokość ustala </w:t>
      </w:r>
      <w:r w:rsidRPr="009439A7">
        <w:rPr>
          <w:rFonts w:ascii="Times New Roman" w:hAnsi="Times New Roman"/>
          <w:sz w:val="24"/>
          <w:szCs w:val="24"/>
          <w:lang w:val="pl-PL"/>
        </w:rPr>
        <w:t>Zarząd.</w:t>
      </w:r>
    </w:p>
    <w:p w14:paraId="2B5FDCE4" w14:textId="77777777" w:rsidR="00ED394C" w:rsidRPr="008B5089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8B5089">
        <w:rPr>
          <w:rFonts w:ascii="Times New Roman" w:hAnsi="Times New Roman"/>
          <w:sz w:val="24"/>
          <w:szCs w:val="24"/>
        </w:rPr>
        <w:t>Członkowie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Pr="008B5089">
        <w:rPr>
          <w:rFonts w:ascii="Times New Roman" w:hAnsi="Times New Roman"/>
          <w:sz w:val="24"/>
          <w:szCs w:val="24"/>
        </w:rPr>
        <w:t>mają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obowiązek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uczestniczenia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B5089">
        <w:rPr>
          <w:rFonts w:ascii="Times New Roman" w:hAnsi="Times New Roman"/>
          <w:sz w:val="24"/>
          <w:szCs w:val="24"/>
        </w:rPr>
        <w:t>Posiedzeniu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Rady.</w:t>
      </w:r>
    </w:p>
    <w:p w14:paraId="17A9D3D3" w14:textId="77777777" w:rsidR="00ED394C" w:rsidRPr="008B5089" w:rsidRDefault="00ED394C" w:rsidP="00ED394C">
      <w:pPr>
        <w:pStyle w:val="Akapitzlist"/>
        <w:numPr>
          <w:ilvl w:val="0"/>
          <w:numId w:val="6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B5089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8B5089">
        <w:rPr>
          <w:rFonts w:ascii="Times New Roman" w:hAnsi="Times New Roman"/>
          <w:sz w:val="24"/>
          <w:szCs w:val="24"/>
        </w:rPr>
        <w:t>razie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niemożności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wzięcia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udziału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8B5089">
        <w:rPr>
          <w:rFonts w:ascii="Times New Roman" w:hAnsi="Times New Roman"/>
          <w:sz w:val="24"/>
          <w:szCs w:val="24"/>
        </w:rPr>
        <w:t>Posiedzeniu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Rady, </w:t>
      </w:r>
      <w:proofErr w:type="spellStart"/>
      <w:r w:rsidRPr="008B5089">
        <w:rPr>
          <w:rFonts w:ascii="Times New Roman" w:hAnsi="Times New Roman"/>
          <w:sz w:val="24"/>
          <w:szCs w:val="24"/>
        </w:rPr>
        <w:t>członek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Pr="008B5089">
        <w:rPr>
          <w:rFonts w:ascii="Times New Roman" w:hAnsi="Times New Roman"/>
          <w:sz w:val="24"/>
          <w:szCs w:val="24"/>
        </w:rPr>
        <w:t>zawiadamia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               o </w:t>
      </w:r>
      <w:proofErr w:type="spellStart"/>
      <w:r w:rsidRPr="008B5089">
        <w:rPr>
          <w:rFonts w:ascii="Times New Roman" w:hAnsi="Times New Roman"/>
          <w:sz w:val="24"/>
          <w:szCs w:val="24"/>
        </w:rPr>
        <w:t>tym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fakcie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B5089">
        <w:rPr>
          <w:rFonts w:ascii="Times New Roman" w:hAnsi="Times New Roman"/>
          <w:iCs/>
          <w:sz w:val="24"/>
          <w:szCs w:val="24"/>
        </w:rPr>
        <w:t>Przewodniczącego</w:t>
      </w:r>
      <w:proofErr w:type="spellEnd"/>
      <w:r w:rsidRPr="008B508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iCs/>
          <w:sz w:val="24"/>
          <w:szCs w:val="24"/>
        </w:rPr>
        <w:t>i</w:t>
      </w:r>
      <w:proofErr w:type="spellEnd"/>
      <w:r w:rsidRPr="008B5089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Pr="008B5089">
        <w:rPr>
          <w:rFonts w:ascii="Times New Roman" w:hAnsi="Times New Roman"/>
          <w:iCs/>
          <w:sz w:val="24"/>
          <w:szCs w:val="24"/>
        </w:rPr>
        <w:t>Biuro</w:t>
      </w:r>
      <w:proofErr w:type="spellEnd"/>
      <w:r w:rsidRPr="008B508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E4C" w:rsidRPr="008E486A">
        <w:rPr>
          <w:rFonts w:ascii="Times New Roman" w:hAnsi="Times New Roman"/>
          <w:iCs/>
          <w:color w:val="000000" w:themeColor="text1"/>
          <w:sz w:val="24"/>
          <w:szCs w:val="24"/>
        </w:rPr>
        <w:t>Stowarzyszenia</w:t>
      </w:r>
      <w:proofErr w:type="spellEnd"/>
      <w:r w:rsidR="00A30E4C" w:rsidRPr="008E486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Lokalnej</w:t>
      </w:r>
      <w:proofErr w:type="spellEnd"/>
      <w:r w:rsidR="00A30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E4C">
        <w:rPr>
          <w:rFonts w:ascii="Times New Roman" w:hAnsi="Times New Roman"/>
          <w:sz w:val="24"/>
          <w:szCs w:val="24"/>
        </w:rPr>
        <w:t>Grupy</w:t>
      </w:r>
      <w:proofErr w:type="spellEnd"/>
      <w:r w:rsidR="00A30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E4C">
        <w:rPr>
          <w:rFonts w:ascii="Times New Roman" w:hAnsi="Times New Roman"/>
          <w:sz w:val="24"/>
          <w:szCs w:val="24"/>
        </w:rPr>
        <w:t>Działania</w:t>
      </w:r>
      <w:proofErr w:type="spellEnd"/>
      <w:r w:rsidR="00A30E4C">
        <w:rPr>
          <w:rFonts w:ascii="Times New Roman" w:hAnsi="Times New Roman"/>
          <w:sz w:val="24"/>
          <w:szCs w:val="24"/>
        </w:rPr>
        <w:t xml:space="preserve"> </w:t>
      </w:r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“</w:t>
      </w:r>
      <w:proofErr w:type="spellStart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Razem</w:t>
      </w:r>
      <w:proofErr w:type="spellEnd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spellEnd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30E4C" w:rsidRPr="008E486A">
        <w:rPr>
          <w:rFonts w:ascii="Times New Roman" w:hAnsi="Times New Roman"/>
          <w:color w:val="000000" w:themeColor="text1"/>
          <w:sz w:val="24"/>
          <w:szCs w:val="24"/>
        </w:rPr>
        <w:t>Piaskowcu</w:t>
      </w:r>
      <w:proofErr w:type="spellEnd"/>
      <w:r w:rsidRPr="008E486A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proofErr w:type="spellStart"/>
      <w:r w:rsidRPr="008B5089">
        <w:rPr>
          <w:rFonts w:ascii="Times New Roman" w:hAnsi="Times New Roman"/>
          <w:sz w:val="24"/>
          <w:szCs w:val="24"/>
        </w:rPr>
        <w:t>przynajmniej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n</w:t>
      </w:r>
      <w:r w:rsidRPr="008B5089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8B5089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8B5089">
        <w:rPr>
          <w:rFonts w:ascii="Times New Roman" w:hAnsi="Times New Roman"/>
          <w:color w:val="000000"/>
          <w:sz w:val="24"/>
          <w:szCs w:val="24"/>
        </w:rPr>
        <w:t>dzień</w:t>
      </w:r>
      <w:proofErr w:type="spellEnd"/>
      <w:r w:rsidRPr="008B50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przed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terminem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89">
        <w:rPr>
          <w:rFonts w:ascii="Times New Roman" w:hAnsi="Times New Roman"/>
          <w:sz w:val="24"/>
          <w:szCs w:val="24"/>
        </w:rPr>
        <w:t>posiedzenia</w:t>
      </w:r>
      <w:proofErr w:type="spellEnd"/>
      <w:r w:rsidRPr="008B5089">
        <w:rPr>
          <w:rFonts w:ascii="Times New Roman" w:hAnsi="Times New Roman"/>
          <w:sz w:val="24"/>
          <w:szCs w:val="24"/>
        </w:rPr>
        <w:t xml:space="preserve"> Rady. </w:t>
      </w:r>
    </w:p>
    <w:p w14:paraId="692FF395" w14:textId="77777777" w:rsidR="00ED394C" w:rsidRDefault="00ED394C" w:rsidP="00ED3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A0823A" w14:textId="77777777" w:rsidR="00ED394C" w:rsidRPr="00A17C04" w:rsidRDefault="008E486A" w:rsidP="008E486A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6</w:t>
      </w:r>
    </w:p>
    <w:p w14:paraId="7BB0E8DF" w14:textId="77777777" w:rsidR="00ED394C" w:rsidRPr="00A17C04" w:rsidRDefault="00ED394C" w:rsidP="00ED394C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W dyskusji prowadzonej w ramach posiedzenia na równyc</w:t>
      </w:r>
      <w:r>
        <w:rPr>
          <w:rFonts w:ascii="Times New Roman" w:hAnsi="Times New Roman"/>
          <w:sz w:val="24"/>
          <w:szCs w:val="24"/>
        </w:rPr>
        <w:t>h prawach biorą udział zarówno c</w:t>
      </w:r>
      <w:r w:rsidRPr="00A17C04">
        <w:rPr>
          <w:rFonts w:ascii="Times New Roman" w:hAnsi="Times New Roman"/>
          <w:sz w:val="24"/>
          <w:szCs w:val="24"/>
        </w:rPr>
        <w:t>złonkowie Rady, jak i osoby</w:t>
      </w:r>
      <w:r w:rsidRPr="001E7EEB">
        <w:rPr>
          <w:rFonts w:ascii="Times New Roman" w:hAnsi="Times New Roman"/>
          <w:sz w:val="24"/>
          <w:szCs w:val="24"/>
        </w:rPr>
        <w:t xml:space="preserve"> </w:t>
      </w:r>
      <w:r w:rsidRPr="00A17C04">
        <w:rPr>
          <w:rFonts w:ascii="Times New Roman" w:hAnsi="Times New Roman"/>
          <w:sz w:val="24"/>
          <w:szCs w:val="24"/>
        </w:rPr>
        <w:t>w nim uczestniczące z głosem doradczym.</w:t>
      </w:r>
    </w:p>
    <w:p w14:paraId="4CE2B250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7</w:t>
      </w:r>
    </w:p>
    <w:p w14:paraId="2FDF9848" w14:textId="77777777" w:rsidR="00ED39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8B6ACC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Pr="00FB7CA6">
        <w:rPr>
          <w:rFonts w:ascii="Times New Roman" w:hAnsi="Times New Roman"/>
          <w:bCs/>
          <w:sz w:val="24"/>
          <w:szCs w:val="24"/>
          <w:lang w:val="pl-PL"/>
        </w:rPr>
        <w:t>wyboru i oceny operacji, wyboru i oceny grantobiorców oraz wyboru i oceny operacji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własnych</w:t>
      </w:r>
      <w:r w:rsidRPr="008B6ACC">
        <w:rPr>
          <w:rFonts w:ascii="Times New Roman" w:hAnsi="Times New Roman"/>
          <w:bCs/>
          <w:sz w:val="24"/>
          <w:szCs w:val="24"/>
          <w:lang w:val="pl-PL"/>
        </w:rPr>
        <w:t>, wszyscy członkowie Rady wypełnia</w:t>
      </w:r>
      <w:r>
        <w:rPr>
          <w:rFonts w:ascii="Times New Roman" w:hAnsi="Times New Roman"/>
          <w:bCs/>
          <w:sz w:val="24"/>
          <w:szCs w:val="24"/>
          <w:lang w:val="pl-PL"/>
        </w:rPr>
        <w:t>ją oświadczenie o bezstronności</w:t>
      </w:r>
      <w:r w:rsidRPr="00496DB3">
        <w:rPr>
          <w:rFonts w:ascii="Times New Roman" w:hAnsi="Times New Roman"/>
          <w:sz w:val="24"/>
          <w:szCs w:val="24"/>
          <w:lang w:val="pl-PL"/>
        </w:rPr>
        <w:t>.</w:t>
      </w:r>
    </w:p>
    <w:p w14:paraId="2FE1C73E" w14:textId="77777777" w:rsidR="00A30E4C" w:rsidRPr="00A30E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30E4C">
        <w:rPr>
          <w:rFonts w:ascii="Times New Roman" w:hAnsi="Times New Roman"/>
          <w:bCs/>
          <w:sz w:val="24"/>
          <w:szCs w:val="24"/>
          <w:lang w:val="pl-PL"/>
        </w:rPr>
        <w:t xml:space="preserve">Członkowie Rady, którzy nie są bezstronni w podjęciu decyzji o wsparciu podmiotu ubiegającego się o dofinansowanie operacji, zostają wykluczeni z oceny i wyboru rozpatrywanego wniosku i nie zachowują prawa do udziału w głosowaniach związanych z prowadzoną oceną. </w:t>
      </w:r>
    </w:p>
    <w:p w14:paraId="03A55B23" w14:textId="77777777" w:rsidR="00ED394C" w:rsidRPr="00A30E4C" w:rsidRDefault="00ED394C" w:rsidP="00ED394C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A30E4C">
        <w:rPr>
          <w:rFonts w:ascii="Times New Roman" w:hAnsi="Times New Roman"/>
          <w:bCs/>
          <w:sz w:val="24"/>
          <w:szCs w:val="24"/>
          <w:lang w:val="pl-PL"/>
        </w:rPr>
        <w:t>Sytuacja, o której mowa w ust. 2, dotyczy w szczególności przypadków gdy podejmowana jest decyzja o wsparciu operacji lub powierzenia grantu, o którą ubiegają się:</w:t>
      </w:r>
    </w:p>
    <w:p w14:paraId="79A5F75F" w14:textId="77777777"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lastRenderedPageBreak/>
        <w:t>członkowie Rady, lub</w:t>
      </w:r>
    </w:p>
    <w:p w14:paraId="6F0FF769" w14:textId="77777777"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osoby, </w:t>
      </w:r>
      <w:r w:rsidRPr="00A17C04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14:paraId="529379BE" w14:textId="77777777" w:rsidR="00ED394C" w:rsidRPr="00A17C04" w:rsidRDefault="00ED394C" w:rsidP="00ED394C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14:paraId="0A7788DF" w14:textId="355C421E" w:rsidR="00ED394C" w:rsidRPr="00A17C04" w:rsidRDefault="00ED394C" w:rsidP="002917B8">
      <w:pPr>
        <w:pStyle w:val="Akapitzlist"/>
        <w:numPr>
          <w:ilvl w:val="0"/>
          <w:numId w:val="10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osoby, wobec których członkowie Rady pozostają w stosunku podległości </w:t>
      </w:r>
      <w:r>
        <w:rPr>
          <w:rFonts w:ascii="Times New Roman" w:hAnsi="Times New Roman"/>
          <w:sz w:val="24"/>
          <w:szCs w:val="24"/>
          <w:lang w:val="pl-PL"/>
        </w:rPr>
        <w:t xml:space="preserve">służbowej,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 bezstronnym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14:paraId="26CA891D" w14:textId="77777777" w:rsidR="00ED394C" w:rsidRPr="00A17C04" w:rsidRDefault="00ED394C" w:rsidP="00ED394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zwołać Posiedzenie w celu rozstrzygnięcia o bezstronności członka Rady, któremu zarzucono jej brak,</w:t>
      </w:r>
    </w:p>
    <w:p w14:paraId="42FAD68E" w14:textId="77777777" w:rsidR="00ED394C" w:rsidRPr="008133D0" w:rsidRDefault="00ED394C" w:rsidP="00ED394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niezwłocznie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14:paraId="2C05E831" w14:textId="77777777" w:rsidR="008133D0" w:rsidRPr="008133D0" w:rsidRDefault="008133D0" w:rsidP="008133D0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3D0">
        <w:rPr>
          <w:rFonts w:ascii="Times New Roman" w:hAnsi="Times New Roman"/>
          <w:sz w:val="24"/>
          <w:szCs w:val="24"/>
        </w:rPr>
        <w:t>Członkowie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Rady </w:t>
      </w:r>
      <w:proofErr w:type="spellStart"/>
      <w:r w:rsidRPr="008133D0">
        <w:rPr>
          <w:rFonts w:ascii="Times New Roman" w:hAnsi="Times New Roman"/>
          <w:sz w:val="24"/>
          <w:szCs w:val="24"/>
        </w:rPr>
        <w:t>mają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sz w:val="24"/>
          <w:szCs w:val="24"/>
        </w:rPr>
        <w:t>obowiązek</w:t>
      </w:r>
      <w:proofErr w:type="spellEnd"/>
      <w:r w:rsidRPr="008133D0">
        <w:rPr>
          <w:rFonts w:ascii="Times New Roman" w:hAnsi="Times New Roman"/>
          <w:sz w:val="24"/>
          <w:szCs w:val="24"/>
        </w:rPr>
        <w:t xml:space="preserve"> osobistego uczestniczenia w posiedzeniach mających na celu ocenę i wybór operacji. Nie dopuszcza się udziału osób trzecich w podejmowaniu decyzji. Członek Rady może dwukrotnie nie uczestniczyć w posiedzeniu Rady bez usprawiedliwienia. Wobec członków Rady, którzy systematycznie nie biorą udziału w posiedzeniach organu decyzyjnego lub też podczas dokonywania oceny wniosków nie stosują zatwierdzonych kryteriów (dokonują oceny w sposób niezgodny z treścią kryteriów oceny) stosuje się działania dyscyplinujące o których mowa w ust. 6.</w:t>
      </w:r>
    </w:p>
    <w:p w14:paraId="79A97B23" w14:textId="77777777" w:rsidR="00ED394C" w:rsidRPr="008133D0" w:rsidRDefault="00ED394C" w:rsidP="008133D0">
      <w:pPr>
        <w:pStyle w:val="Akapitzlist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3D0">
        <w:rPr>
          <w:rFonts w:ascii="Times New Roman" w:hAnsi="Times New Roman"/>
          <w:bCs/>
          <w:sz w:val="24"/>
          <w:szCs w:val="24"/>
        </w:rPr>
        <w:t>Zarząd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zobowiązany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jest </w:t>
      </w:r>
      <w:proofErr w:type="spellStart"/>
      <w:r w:rsidRPr="008133D0">
        <w:rPr>
          <w:rFonts w:ascii="Times New Roman" w:hAnsi="Times New Roman"/>
          <w:bCs/>
          <w:sz w:val="24"/>
          <w:szCs w:val="24"/>
        </w:rPr>
        <w:t>zwołać</w:t>
      </w:r>
      <w:proofErr w:type="spellEnd"/>
      <w:r w:rsidRPr="008133D0">
        <w:rPr>
          <w:rFonts w:ascii="Times New Roman" w:hAnsi="Times New Roman"/>
          <w:bCs/>
          <w:sz w:val="24"/>
          <w:szCs w:val="24"/>
        </w:rPr>
        <w:t xml:space="preserve"> z własnej inicjatywy Nadzwyczajne Walne Zebranie Stowarzyszenia w celu odwołania członka Rady, w ciągu 21 dni od otrzymania od Przewodniczącego powiadomienia, o którym jest mowa w ust. 4 lit. b.</w:t>
      </w:r>
    </w:p>
    <w:p w14:paraId="75E5D7A9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8</w:t>
      </w:r>
    </w:p>
    <w:p w14:paraId="0D8F689B" w14:textId="77777777" w:rsidR="00ED394C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14:paraId="51ACBFAD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8E486A">
        <w:rPr>
          <w:rFonts w:ascii="Times New Roman" w:hAnsi="Times New Roman"/>
          <w:sz w:val="24"/>
          <w:szCs w:val="24"/>
          <w:lang w:val="pl-PL"/>
        </w:rPr>
        <w:t>9</w:t>
      </w:r>
    </w:p>
    <w:p w14:paraId="6B42209E" w14:textId="77777777" w:rsidR="00ED394C" w:rsidRPr="00A17C04" w:rsidRDefault="00ED394C" w:rsidP="00ED394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Pr="00A17C04">
        <w:rPr>
          <w:rFonts w:ascii="Times New Roman" w:hAnsi="Times New Roman"/>
          <w:sz w:val="24"/>
          <w:szCs w:val="24"/>
          <w:lang w:val="pl-PL"/>
        </w:rPr>
        <w:t xml:space="preserve"> w </w:t>
      </w:r>
      <w:r w:rsidRPr="00C91D75">
        <w:rPr>
          <w:rFonts w:ascii="Times New Roman" w:hAnsi="Times New Roman"/>
          <w:sz w:val="24"/>
          <w:szCs w:val="24"/>
          <w:lang w:val="pl-PL"/>
        </w:rPr>
        <w:t>ramach procedur wyboru i oceny operacji oraz</w:t>
      </w:r>
      <w:r>
        <w:rPr>
          <w:rFonts w:ascii="Times New Roman" w:hAnsi="Times New Roman"/>
          <w:sz w:val="24"/>
          <w:szCs w:val="24"/>
          <w:lang w:val="pl-PL"/>
        </w:rPr>
        <w:t xml:space="preserve"> procedury wyboru i oceny grantobiorców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mogą odbywać się w ciągu kilku spotkań i trwać dłużej niż 1 dzień.</w:t>
      </w:r>
    </w:p>
    <w:p w14:paraId="62EA4642" w14:textId="77777777" w:rsidR="00ED394C" w:rsidRPr="00A17C04" w:rsidRDefault="00ED394C" w:rsidP="00ED394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A17C04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50962B5E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8E486A">
        <w:rPr>
          <w:rFonts w:ascii="Times New Roman" w:hAnsi="Times New Roman"/>
          <w:sz w:val="24"/>
          <w:szCs w:val="24"/>
          <w:lang w:val="pl-PL"/>
        </w:rPr>
        <w:t>0</w:t>
      </w:r>
    </w:p>
    <w:p w14:paraId="2C0A8360" w14:textId="77777777" w:rsidR="00ED394C" w:rsidRPr="00A17C04" w:rsidRDefault="00ED394C" w:rsidP="00ED394C">
      <w:pPr>
        <w:pStyle w:val="wcicie01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 w:rsidRPr="00A17C04">
        <w:t>Rada podejmuje decyzje w formie uchwały.</w:t>
      </w:r>
    </w:p>
    <w:p w14:paraId="2A5EC5A1" w14:textId="77777777" w:rsidR="00ED394C" w:rsidRPr="00A30E4C" w:rsidRDefault="00ED394C" w:rsidP="00ED394C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7C04">
        <w:rPr>
          <w:rFonts w:ascii="Times New Roman" w:hAnsi="Times New Roman"/>
          <w:sz w:val="24"/>
          <w:szCs w:val="24"/>
        </w:rPr>
        <w:t>Uchwały Rady podejmowane są w głosowaniu jawnym zwykłą w</w:t>
      </w:r>
      <w:r>
        <w:rPr>
          <w:rFonts w:ascii="Times New Roman" w:hAnsi="Times New Roman"/>
          <w:sz w:val="24"/>
          <w:szCs w:val="24"/>
        </w:rPr>
        <w:t xml:space="preserve">iększością </w:t>
      </w:r>
      <w:r w:rsidRPr="00A30E4C">
        <w:rPr>
          <w:rFonts w:ascii="Times New Roman" w:hAnsi="Times New Roman"/>
          <w:sz w:val="24"/>
          <w:szCs w:val="24"/>
        </w:rPr>
        <w:t xml:space="preserve">głosów. W posiedzeniu, w ramach którego podejmowane są decyzje o wyborze operacji lub powierzenia grantu musi uczestniczyć co najmniej połowa składu Rady (kworum na poziomie posiedzenia). Wyniki głosowań w sprawie zatwierdzenia listy operacji nie podlegających dalszej ocenie, listy operacji podlegających dalszej ocenie oraz w sprawie uchwał o wyborze poszczególnych operacji do finansowania lub powierzenia grantu są wiążące w przypadku, gdy brak kworum w  ww.  głosowaniach wynika z zastosowania procedury bezstronności lub zachowania wymogu art. 32 ust. 2 lit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</w:t>
      </w:r>
      <w:r w:rsidRPr="00A30E4C">
        <w:rPr>
          <w:rFonts w:ascii="Times New Roman" w:hAnsi="Times New Roman"/>
          <w:sz w:val="24"/>
          <w:szCs w:val="24"/>
        </w:rPr>
        <w:lastRenderedPageBreak/>
        <w:t>Europejskiego Funduszu Morskiego i Rybackiego oraz uchylające rozporządzenie Rady (WE) nr 1083/2006.</w:t>
      </w:r>
    </w:p>
    <w:p w14:paraId="10D07D78" w14:textId="77777777" w:rsidR="00ED394C" w:rsidRPr="00771B6B" w:rsidRDefault="00ED394C" w:rsidP="00ED394C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Decyzje związane z: oceną wniosków</w:t>
      </w:r>
      <w:r w:rsidRPr="00B84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udzielenie wsparcia lub powierzenie grantu, rozpatrzeniem protestów i odwołań podejmowane są przy zachowaniu proporcji wynikających z art. 32 ust. 2 lit. b oraz art. 34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1083/2006.</w:t>
      </w:r>
    </w:p>
    <w:p w14:paraId="296A1F1D" w14:textId="77777777" w:rsidR="00ED394C" w:rsidRPr="00A17C04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>§ 1</w:t>
      </w:r>
      <w:r w:rsidR="008E486A">
        <w:rPr>
          <w:rFonts w:ascii="Times New Roman" w:hAnsi="Times New Roman"/>
          <w:sz w:val="24"/>
          <w:szCs w:val="24"/>
          <w:lang w:val="pl-PL"/>
        </w:rPr>
        <w:t>1</w:t>
      </w:r>
    </w:p>
    <w:p w14:paraId="6738700D" w14:textId="77777777" w:rsidR="00ED394C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A17C04">
        <w:rPr>
          <w:rFonts w:ascii="Times New Roman" w:hAnsi="Times New Roman"/>
          <w:sz w:val="24"/>
          <w:szCs w:val="24"/>
          <w:lang w:val="pl-PL"/>
        </w:rPr>
        <w:t xml:space="preserve">Z każdego posiedzenia </w:t>
      </w:r>
      <w:r>
        <w:rPr>
          <w:rFonts w:ascii="Times New Roman" w:hAnsi="Times New Roman"/>
          <w:sz w:val="24"/>
          <w:szCs w:val="24"/>
          <w:lang w:val="pl-PL"/>
        </w:rPr>
        <w:t xml:space="preserve">przygotowywany jest protokół. </w:t>
      </w:r>
      <w:r w:rsidRPr="00383CC1">
        <w:rPr>
          <w:rFonts w:ascii="Times New Roman" w:hAnsi="Times New Roman"/>
          <w:sz w:val="24"/>
          <w:szCs w:val="24"/>
          <w:lang w:val="pl-PL"/>
        </w:rPr>
        <w:t>Protokół z posiedzenia Rady dotyczącego oceny i wyboru operacji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83CC1">
        <w:rPr>
          <w:rFonts w:ascii="Times New Roman" w:hAnsi="Times New Roman"/>
          <w:sz w:val="24"/>
          <w:szCs w:val="24"/>
          <w:lang w:val="pl-PL"/>
        </w:rPr>
        <w:t xml:space="preserve">publikowany jest na stronie internetowej Stowarzyszenia w postaci plików zapisanych w jednym z formatów: txt, </w:t>
      </w:r>
      <w:proofErr w:type="spellStart"/>
      <w:r w:rsidRPr="00383CC1">
        <w:rPr>
          <w:rFonts w:ascii="Times New Roman" w:hAnsi="Times New Roman"/>
          <w:sz w:val="24"/>
          <w:szCs w:val="24"/>
          <w:lang w:val="pl-PL"/>
        </w:rPr>
        <w:t>doc</w:t>
      </w:r>
      <w:proofErr w:type="spellEnd"/>
      <w:r w:rsidRPr="00383CC1">
        <w:rPr>
          <w:rFonts w:ascii="Times New Roman" w:hAnsi="Times New Roman"/>
          <w:sz w:val="24"/>
          <w:szCs w:val="24"/>
          <w:lang w:val="pl-PL"/>
        </w:rPr>
        <w:t xml:space="preserve">, PDF, </w:t>
      </w:r>
      <w:proofErr w:type="spellStart"/>
      <w:r w:rsidRPr="00383CC1">
        <w:rPr>
          <w:rFonts w:ascii="Times New Roman" w:hAnsi="Times New Roman"/>
          <w:sz w:val="24"/>
          <w:szCs w:val="24"/>
          <w:lang w:val="pl-PL"/>
        </w:rPr>
        <w:t>sxw</w:t>
      </w:r>
      <w:proofErr w:type="spellEnd"/>
      <w:r w:rsidRPr="00383CC1">
        <w:rPr>
          <w:rFonts w:ascii="Times New Roman" w:hAnsi="Times New Roman"/>
          <w:sz w:val="24"/>
          <w:szCs w:val="24"/>
          <w:lang w:val="pl-PL"/>
        </w:rPr>
        <w:t>, rtf lub innym powszechnym w użyciu.</w:t>
      </w:r>
    </w:p>
    <w:p w14:paraId="7B2F9EBA" w14:textId="77777777" w:rsidR="00ED394C" w:rsidRDefault="008E486A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§ 12</w:t>
      </w:r>
    </w:p>
    <w:p w14:paraId="6CE93702" w14:textId="77777777" w:rsidR="00ED394C" w:rsidRDefault="00ED394C" w:rsidP="00ED39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0CC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9F0483A" w14:textId="77777777" w:rsidR="00ED394C" w:rsidRDefault="00ED394C" w:rsidP="00ED394C">
      <w:pPr>
        <w:tabs>
          <w:tab w:val="left" w:pos="-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FC6B1" w14:textId="77777777" w:rsidR="00ED394C" w:rsidRPr="008133D0" w:rsidRDefault="008E486A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>§ 13</w:t>
      </w:r>
    </w:p>
    <w:p w14:paraId="5246442C" w14:textId="77777777" w:rsidR="00ED394C" w:rsidRPr="008133D0" w:rsidRDefault="00ED394C" w:rsidP="00ED394C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Traci moc Uchwała </w:t>
      </w:r>
      <w:r w:rsidR="00A30E4C" w:rsidRPr="008133D0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Zarządu Stowarzyszenia Lokalnej Grupy Działania „Razem na Piaskowcu”  nr 11/2015 z dnia 11.12.2015 r w sprawie przyjęcia Regulaminu Pracy Rady Programowej. </w:t>
      </w:r>
    </w:p>
    <w:p w14:paraId="6CB23DF3" w14:textId="77777777" w:rsidR="00E13D32" w:rsidRDefault="00E13D32"/>
    <w:sectPr w:rsidR="00E13D32" w:rsidSect="00486F2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6D83592"/>
    <w:multiLevelType w:val="hybridMultilevel"/>
    <w:tmpl w:val="670CA752"/>
    <w:lvl w:ilvl="0" w:tplc="A89251D2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24564BE"/>
    <w:multiLevelType w:val="hybridMultilevel"/>
    <w:tmpl w:val="AB88261A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7" w15:restartNumberingAfterBreak="0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0A06FA5"/>
    <w:multiLevelType w:val="hybridMultilevel"/>
    <w:tmpl w:val="1BD2C05E"/>
    <w:lvl w:ilvl="0" w:tplc="E266EE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16E4D82"/>
    <w:multiLevelType w:val="hybridMultilevel"/>
    <w:tmpl w:val="05A04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DD4854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4C"/>
    <w:rsid w:val="000063F9"/>
    <w:rsid w:val="001C2C03"/>
    <w:rsid w:val="002917B8"/>
    <w:rsid w:val="002D1444"/>
    <w:rsid w:val="0041097D"/>
    <w:rsid w:val="004F17D8"/>
    <w:rsid w:val="006060C6"/>
    <w:rsid w:val="006745E5"/>
    <w:rsid w:val="00691273"/>
    <w:rsid w:val="008133D0"/>
    <w:rsid w:val="008E486A"/>
    <w:rsid w:val="00A30E4C"/>
    <w:rsid w:val="00A44487"/>
    <w:rsid w:val="00BB5C33"/>
    <w:rsid w:val="00BF5945"/>
    <w:rsid w:val="00E016E9"/>
    <w:rsid w:val="00E13D32"/>
    <w:rsid w:val="00ED394C"/>
    <w:rsid w:val="00FB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3756"/>
  <w15:chartTrackingRefBased/>
  <w15:docId w15:val="{F1766C00-5075-46B4-A82B-E26E3F0D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9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94C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ED39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394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ED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D39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27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27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27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2</cp:revision>
  <cp:lastPrinted>2017-09-01T12:58:00Z</cp:lastPrinted>
  <dcterms:created xsi:type="dcterms:W3CDTF">2021-01-04T15:42:00Z</dcterms:created>
  <dcterms:modified xsi:type="dcterms:W3CDTF">2021-01-04T15:42:00Z</dcterms:modified>
</cp:coreProperties>
</file>